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76B6" w14:textId="2A69C1BB" w:rsidR="00715F61" w:rsidRPr="00181380" w:rsidRDefault="00000000" w:rsidP="00181380">
      <w:pPr>
        <w:spacing w:line="480" w:lineRule="auto"/>
        <w:ind w:firstLineChars="100" w:firstLine="520"/>
        <w:rPr>
          <w:rFonts w:ascii="微软雅黑" w:eastAsia="微软雅黑" w:hAnsi="微软雅黑" w:cs="微软雅黑" w:hint="eastAsia"/>
          <w:b/>
          <w:color w:val="FF0000"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color w:val="FF0000"/>
          <w:sz w:val="52"/>
          <w:szCs w:val="52"/>
        </w:rPr>
        <w:t>实战型财务总监（CFO）高级研修班</w:t>
      </w:r>
    </w:p>
    <w:p w14:paraId="75CCE59A" w14:textId="0F4C4989" w:rsidR="00715F61" w:rsidRDefault="00000000" w:rsidP="00415D1E">
      <w:pPr>
        <w:jc w:val="center"/>
        <w:rPr>
          <w:rFonts w:ascii="方正隶变_GBK" w:eastAsia="方正隶变_GBK" w:hAnsi="方正隶变_GBK" w:cs="方正隶变_GBK" w:hint="eastAsia"/>
          <w:color w:val="C00000"/>
          <w:szCs w:val="21"/>
        </w:rPr>
      </w:pPr>
      <w:r>
        <w:rPr>
          <w:rFonts w:ascii="方正隶变_GBK" w:eastAsia="方正隶变_GBK" w:hAnsi="方正隶变_GBK" w:cs="方正隶变_GBK" w:hint="eastAsia"/>
          <w:b/>
          <w:color w:val="C00000"/>
          <w:sz w:val="28"/>
          <w:szCs w:val="24"/>
        </w:rPr>
        <w:t>——</w:t>
      </w:r>
      <w:r w:rsidR="00415D1E">
        <w:rPr>
          <w:rFonts w:ascii="宋体" w:hAnsi="宋体" w:cs="宋体" w:hint="eastAsia"/>
          <w:b/>
          <w:color w:val="C00000"/>
          <w:sz w:val="28"/>
          <w:szCs w:val="24"/>
        </w:rPr>
        <w:t>教务团队</w:t>
      </w:r>
      <w:r>
        <w:rPr>
          <w:rFonts w:ascii="方正隶变_GBK" w:eastAsia="方正隶变_GBK" w:hAnsi="方正隶变_GBK" w:cs="方正隶变_GBK" w:hint="eastAsia"/>
          <w:b/>
          <w:color w:val="C00000"/>
          <w:sz w:val="28"/>
          <w:szCs w:val="24"/>
        </w:rPr>
        <w:t>源自清华财务总监（CFO）班</w:t>
      </w:r>
    </w:p>
    <w:p w14:paraId="50913BB5" w14:textId="77777777" w:rsidR="00715F61" w:rsidRDefault="00715F61">
      <w:pPr>
        <w:jc w:val="left"/>
        <w:rPr>
          <w:b/>
          <w:color w:val="652B91"/>
        </w:rPr>
      </w:pPr>
    </w:p>
    <w:p w14:paraId="6EAC64D8" w14:textId="77777777" w:rsidR="00715F61" w:rsidRDefault="00000000">
      <w:pPr>
        <w:jc w:val="left"/>
        <w:rPr>
          <w:b/>
          <w:color w:val="C00000"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40A185" wp14:editId="5A8158A3">
                <wp:simplePos x="0" y="0"/>
                <wp:positionH relativeFrom="column">
                  <wp:posOffset>55880</wp:posOffset>
                </wp:positionH>
                <wp:positionV relativeFrom="paragraph">
                  <wp:posOffset>28575</wp:posOffset>
                </wp:positionV>
                <wp:extent cx="1333500" cy="400050"/>
                <wp:effectExtent l="0" t="0" r="0" b="6350"/>
                <wp:wrapNone/>
                <wp:docPr id="1" name="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 w="2540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5B78E1B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 220" o:spid="_x0000_s1026" type="#_x0000_t15" style="position:absolute;margin-left:4.4pt;margin-top:2.25pt;width:105pt;height:31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" adj="18360" fillcolor="#c00000" stroked="f" strokeweight="2pt"/>
            </w:pict>
          </mc:Fallback>
        </mc:AlternateContent>
      </w:r>
      <w:r>
        <w:rPr>
          <w:rFonts w:hint="eastAsia"/>
          <w:b/>
          <w:color w:val="652B91"/>
          <w:sz w:val="36"/>
          <w:szCs w:val="36"/>
        </w:rPr>
        <w:t xml:space="preserve">  </w:t>
      </w:r>
      <w:r>
        <w:rPr>
          <w:rFonts w:hint="eastAsia"/>
          <w:b/>
          <w:color w:val="FFFFFF"/>
          <w:sz w:val="32"/>
          <w:szCs w:val="32"/>
        </w:rPr>
        <w:t>课程背景</w:t>
      </w:r>
    </w:p>
    <w:p w14:paraId="66A5A75B" w14:textId="77777777" w:rsidR="00715F61" w:rsidRDefault="00000000">
      <w:pPr>
        <w:spacing w:line="460" w:lineRule="exact"/>
        <w:rPr>
          <w:b/>
          <w:color w:val="C00000"/>
          <w:sz w:val="36"/>
          <w:szCs w:val="36"/>
        </w:rPr>
      </w:pPr>
      <w:r>
        <w:rPr>
          <w:rFonts w:hint="eastAsia"/>
          <w:b/>
          <w:color w:val="C00000"/>
          <w:sz w:val="36"/>
          <w:szCs w:val="36"/>
        </w:rPr>
        <w:t xml:space="preserve">  </w:t>
      </w:r>
    </w:p>
    <w:p w14:paraId="7C1235AE" w14:textId="77777777" w:rsidR="00715F61" w:rsidRDefault="00000000">
      <w:pPr>
        <w:rPr>
          <w:b/>
          <w:color w:val="C00000"/>
          <w:sz w:val="36"/>
          <w:szCs w:val="36"/>
        </w:rPr>
      </w:pPr>
      <w:r>
        <w:rPr>
          <w:rFonts w:hint="eastAsia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2F323F94" wp14:editId="35BDECDA">
            <wp:simplePos x="0" y="0"/>
            <wp:positionH relativeFrom="column">
              <wp:posOffset>304800</wp:posOffset>
            </wp:positionH>
            <wp:positionV relativeFrom="paragraph">
              <wp:posOffset>60960</wp:posOffset>
            </wp:positionV>
            <wp:extent cx="5495925" cy="3104515"/>
            <wp:effectExtent l="0" t="0" r="3175" b="6985"/>
            <wp:wrapSquare wrapText="bothSides"/>
            <wp:docPr id="15" name="图片 41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1" descr="图片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A25C6E" w14:textId="77777777" w:rsidR="00715F61" w:rsidRDefault="00000000">
      <w:pPr>
        <w:pStyle w:val="ab"/>
        <w:widowControl/>
        <w:shd w:val="clear" w:color="auto" w:fill="FFFFFF"/>
        <w:spacing w:beforeAutospacing="0" w:afterAutospacing="0" w:line="384" w:lineRule="atLeast"/>
        <w:rPr>
          <w:rFonts w:ascii="宋体" w:hAnsi="宋体" w:cs="宋体" w:hint="eastAsia"/>
          <w:color w:val="2D2D2D"/>
        </w:rPr>
      </w:pPr>
      <w:r>
        <w:rPr>
          <w:rFonts w:ascii="宋体" w:hAnsi="宋体" w:cs="宋体" w:hint="eastAsia"/>
          <w:color w:val="2D2D2D"/>
        </w:rPr>
        <w:t xml:space="preserve">   </w:t>
      </w:r>
    </w:p>
    <w:p w14:paraId="2CC0CA7E" w14:textId="77777777" w:rsidR="00715F61" w:rsidRDefault="00715F61">
      <w:pPr>
        <w:pStyle w:val="ab"/>
        <w:widowControl/>
        <w:shd w:val="clear" w:color="auto" w:fill="FFFFFF"/>
        <w:spacing w:beforeAutospacing="0" w:afterAutospacing="0" w:line="384" w:lineRule="atLeast"/>
        <w:ind w:firstLineChars="200" w:firstLine="440"/>
        <w:rPr>
          <w:rFonts w:ascii="宋体" w:hAnsi="宋体" w:cs="宋体" w:hint="eastAsia"/>
          <w:color w:val="2D2D2D"/>
          <w:kern w:val="2"/>
          <w:sz w:val="22"/>
          <w:szCs w:val="22"/>
        </w:rPr>
      </w:pPr>
    </w:p>
    <w:p w14:paraId="7B251824" w14:textId="77777777" w:rsidR="00715F61" w:rsidRDefault="00715F61">
      <w:pPr>
        <w:pStyle w:val="ab"/>
        <w:widowControl/>
        <w:shd w:val="clear" w:color="auto" w:fill="FFFFFF"/>
        <w:spacing w:beforeAutospacing="0" w:afterAutospacing="0" w:line="384" w:lineRule="atLeast"/>
        <w:ind w:firstLineChars="200" w:firstLine="440"/>
        <w:rPr>
          <w:rFonts w:ascii="宋体" w:hAnsi="宋体" w:cs="宋体" w:hint="eastAsia"/>
          <w:color w:val="2D2D2D"/>
          <w:kern w:val="2"/>
          <w:sz w:val="22"/>
          <w:szCs w:val="22"/>
        </w:rPr>
      </w:pPr>
    </w:p>
    <w:p w14:paraId="591C0B26" w14:textId="77777777" w:rsidR="00715F61" w:rsidRDefault="00715F61">
      <w:pPr>
        <w:pStyle w:val="ab"/>
        <w:widowControl/>
        <w:shd w:val="clear" w:color="auto" w:fill="FFFFFF"/>
        <w:spacing w:beforeAutospacing="0" w:afterAutospacing="0" w:line="384" w:lineRule="atLeast"/>
        <w:ind w:firstLineChars="200" w:firstLine="440"/>
        <w:rPr>
          <w:rFonts w:ascii="宋体" w:hAnsi="宋体" w:cs="宋体" w:hint="eastAsia"/>
          <w:color w:val="2D2D2D"/>
          <w:kern w:val="2"/>
          <w:sz w:val="22"/>
          <w:szCs w:val="22"/>
        </w:rPr>
      </w:pPr>
    </w:p>
    <w:p w14:paraId="23E48434" w14:textId="77777777" w:rsidR="00715F61" w:rsidRDefault="00715F61">
      <w:pPr>
        <w:pStyle w:val="ab"/>
        <w:widowControl/>
        <w:shd w:val="clear" w:color="auto" w:fill="FFFFFF"/>
        <w:spacing w:beforeAutospacing="0" w:afterAutospacing="0" w:line="384" w:lineRule="atLeast"/>
        <w:ind w:firstLineChars="200" w:firstLine="440"/>
        <w:rPr>
          <w:rFonts w:ascii="宋体" w:hAnsi="宋体" w:cs="宋体" w:hint="eastAsia"/>
          <w:color w:val="2D2D2D"/>
          <w:kern w:val="2"/>
          <w:sz w:val="22"/>
          <w:szCs w:val="22"/>
        </w:rPr>
      </w:pPr>
    </w:p>
    <w:p w14:paraId="10B078BD" w14:textId="77777777" w:rsidR="00715F61" w:rsidRDefault="00715F61">
      <w:pPr>
        <w:pStyle w:val="ab"/>
        <w:widowControl/>
        <w:shd w:val="clear" w:color="auto" w:fill="FFFFFF"/>
        <w:spacing w:beforeAutospacing="0" w:afterAutospacing="0" w:line="384" w:lineRule="atLeast"/>
        <w:ind w:firstLineChars="200" w:firstLine="440"/>
        <w:rPr>
          <w:rFonts w:ascii="宋体" w:hAnsi="宋体" w:cs="宋体" w:hint="eastAsia"/>
          <w:color w:val="2D2D2D"/>
          <w:kern w:val="2"/>
          <w:sz w:val="22"/>
          <w:szCs w:val="22"/>
        </w:rPr>
      </w:pPr>
    </w:p>
    <w:p w14:paraId="5D14A6D3" w14:textId="77777777" w:rsidR="00715F61" w:rsidRDefault="00715F61">
      <w:pPr>
        <w:pStyle w:val="ab"/>
        <w:widowControl/>
        <w:shd w:val="clear" w:color="auto" w:fill="FFFFFF"/>
        <w:spacing w:beforeAutospacing="0" w:afterAutospacing="0" w:line="384" w:lineRule="atLeast"/>
        <w:ind w:firstLineChars="200" w:firstLine="440"/>
        <w:rPr>
          <w:rFonts w:ascii="宋体" w:hAnsi="宋体" w:cs="宋体" w:hint="eastAsia"/>
          <w:color w:val="2D2D2D"/>
          <w:kern w:val="2"/>
          <w:sz w:val="22"/>
          <w:szCs w:val="22"/>
        </w:rPr>
      </w:pPr>
    </w:p>
    <w:p w14:paraId="7C50E762" w14:textId="77777777" w:rsidR="00715F61" w:rsidRDefault="00715F61">
      <w:pPr>
        <w:pStyle w:val="ab"/>
        <w:widowControl/>
        <w:shd w:val="clear" w:color="auto" w:fill="FFFFFF"/>
        <w:spacing w:beforeAutospacing="0" w:afterAutospacing="0" w:line="384" w:lineRule="atLeast"/>
        <w:ind w:firstLineChars="200" w:firstLine="440"/>
        <w:rPr>
          <w:rFonts w:ascii="宋体" w:hAnsi="宋体" w:cs="宋体" w:hint="eastAsia"/>
          <w:color w:val="2D2D2D"/>
          <w:kern w:val="2"/>
          <w:sz w:val="22"/>
          <w:szCs w:val="22"/>
        </w:rPr>
      </w:pPr>
    </w:p>
    <w:p w14:paraId="46C988AC" w14:textId="77777777" w:rsidR="00715F61" w:rsidRDefault="00715F61">
      <w:pPr>
        <w:pStyle w:val="ab"/>
        <w:widowControl/>
        <w:shd w:val="clear" w:color="auto" w:fill="FFFFFF"/>
        <w:spacing w:beforeAutospacing="0" w:afterAutospacing="0" w:line="384" w:lineRule="atLeast"/>
        <w:ind w:firstLineChars="200" w:firstLine="440"/>
        <w:rPr>
          <w:rFonts w:ascii="宋体" w:hAnsi="宋体" w:cs="宋体" w:hint="eastAsia"/>
          <w:color w:val="2D2D2D"/>
          <w:kern w:val="2"/>
          <w:sz w:val="22"/>
          <w:szCs w:val="22"/>
        </w:rPr>
      </w:pPr>
    </w:p>
    <w:p w14:paraId="58354BC8" w14:textId="77777777" w:rsidR="00715F61" w:rsidRDefault="00715F61" w:rsidP="00415D1E">
      <w:pPr>
        <w:pStyle w:val="ab"/>
        <w:widowControl/>
        <w:shd w:val="clear" w:color="auto" w:fill="FFFFFF"/>
        <w:spacing w:beforeAutospacing="0" w:afterAutospacing="0" w:line="384" w:lineRule="atLeast"/>
        <w:rPr>
          <w:rFonts w:ascii="宋体" w:hAnsi="宋体" w:cs="宋体" w:hint="eastAsia"/>
          <w:color w:val="2D2D2D"/>
          <w:kern w:val="2"/>
          <w:sz w:val="22"/>
          <w:szCs w:val="22"/>
        </w:rPr>
      </w:pPr>
    </w:p>
    <w:p w14:paraId="0FA925BB" w14:textId="77777777" w:rsidR="00715F61" w:rsidRDefault="00000000">
      <w:pPr>
        <w:pStyle w:val="ab"/>
        <w:widowControl/>
        <w:shd w:val="clear" w:color="auto" w:fill="FFFFFF"/>
        <w:spacing w:beforeAutospacing="0" w:afterAutospacing="0" w:line="384" w:lineRule="atLeast"/>
        <w:ind w:firstLineChars="200" w:firstLine="440"/>
        <w:rPr>
          <w:rFonts w:ascii="宋体" w:hAnsi="宋体" w:cs="宋体" w:hint="eastAsia"/>
          <w:color w:val="2D2D2D"/>
          <w:kern w:val="2"/>
          <w:sz w:val="22"/>
          <w:szCs w:val="22"/>
        </w:rPr>
      </w:pPr>
      <w:r>
        <w:rPr>
          <w:rFonts w:ascii="宋体" w:hAnsi="宋体" w:cs="宋体" w:hint="eastAsia"/>
          <w:color w:val="2D2D2D"/>
          <w:kern w:val="2"/>
          <w:sz w:val="22"/>
          <w:szCs w:val="22"/>
        </w:rPr>
        <w:t>随着大数据时代的发展，对传统会计工作的挑战也随之加大，单纯的传统型会计已经无法满足高速发展的企业需求，转型成为参与企业管理、规划，并对管理层提供决策支持、帮助企业解决危机、提升竞争力的财务管理者势在必行！</w:t>
      </w:r>
    </w:p>
    <w:p w14:paraId="671923E3" w14:textId="77777777" w:rsidR="00715F61" w:rsidRDefault="00000000">
      <w:pPr>
        <w:pStyle w:val="ab"/>
        <w:widowControl/>
        <w:shd w:val="clear" w:color="auto" w:fill="FFFFFF"/>
        <w:spacing w:beforeAutospacing="0" w:afterAutospacing="0" w:line="384" w:lineRule="atLeast"/>
        <w:rPr>
          <w:rFonts w:ascii="宋体" w:hAnsi="宋体" w:cs="宋体" w:hint="eastAsia"/>
          <w:color w:val="2D2D2D"/>
          <w:kern w:val="2"/>
          <w:sz w:val="22"/>
          <w:szCs w:val="22"/>
        </w:rPr>
      </w:pPr>
      <w:r>
        <w:rPr>
          <w:rFonts w:ascii="宋体" w:hAnsi="宋体" w:cs="宋体" w:hint="eastAsia"/>
          <w:color w:val="2D2D2D"/>
          <w:kern w:val="2"/>
          <w:sz w:val="22"/>
          <w:szCs w:val="22"/>
        </w:rPr>
        <w:t>  实战型财务总监（CFO）班</w:t>
      </w:r>
      <w:r>
        <w:rPr>
          <w:rFonts w:ascii="宋体" w:hAnsi="宋体" w:cs="宋体" w:hint="eastAsia"/>
          <w:color w:val="F79646"/>
          <w:kern w:val="2"/>
          <w:sz w:val="22"/>
          <w:szCs w:val="22"/>
        </w:rPr>
        <w:t>（源自清华大学财务总监（CFO）班）</w:t>
      </w:r>
      <w:r>
        <w:rPr>
          <w:rFonts w:ascii="宋体" w:hAnsi="宋体" w:cs="宋体" w:hint="eastAsia"/>
          <w:color w:val="2D2D2D"/>
          <w:kern w:val="2"/>
          <w:sz w:val="22"/>
          <w:szCs w:val="22"/>
        </w:rPr>
        <w:t>结合职业财务管理者的特点，专为财务管理者订做。在开办近十年财务专业课程的经验引导下，不断打磨和优化本课程，已经逐步确立</w:t>
      </w:r>
      <w:r>
        <w:rPr>
          <w:rFonts w:ascii="宋体" w:hAnsi="宋体" w:cs="宋体" w:hint="eastAsia"/>
          <w:color w:val="2D2D2D"/>
          <w:kern w:val="2"/>
          <w:sz w:val="22"/>
          <w:szCs w:val="22"/>
        </w:rPr>
        <w:lastRenderedPageBreak/>
        <w:t>了在国内财务管理培训领域的领先与权威性。</w:t>
      </w:r>
      <w:r>
        <w:rPr>
          <w:rFonts w:ascii="宋体" w:hAnsi="宋体" w:cs="宋体" w:hint="eastAsia"/>
          <w:color w:val="2D2D2D"/>
          <w:kern w:val="2"/>
          <w:sz w:val="22"/>
          <w:szCs w:val="22"/>
        </w:rPr>
        <w:br/>
        <w:t>  课程将帮助企业财务管理者培养战略性思维，成功担当连接战略、流程和信息的纽带，积极参与企业价值最大化战略的制定；了解CEO的决策思维，提升与CEO以及各职能部门的有效沟通；学习结合企业的未来战略和经营决策，做出最有利于企业的筹划，为财务总监的战略转型保驾护航。</w:t>
      </w:r>
    </w:p>
    <w:p w14:paraId="4A82BB11" w14:textId="77777777" w:rsidR="00715F61" w:rsidRDefault="00715F61">
      <w:pPr>
        <w:pStyle w:val="ab"/>
        <w:widowControl/>
        <w:shd w:val="clear" w:color="auto" w:fill="FFFFFF"/>
        <w:spacing w:beforeAutospacing="0" w:afterAutospacing="0" w:line="384" w:lineRule="atLeast"/>
        <w:rPr>
          <w:rFonts w:ascii="宋体" w:hAnsi="宋体" w:cs="宋体" w:hint="eastAsia"/>
          <w:color w:val="2D2D2D"/>
          <w:kern w:val="2"/>
          <w:sz w:val="22"/>
          <w:szCs w:val="22"/>
        </w:rPr>
      </w:pPr>
    </w:p>
    <w:p w14:paraId="144F61D5" w14:textId="77777777" w:rsidR="00715F61" w:rsidRDefault="00000000">
      <w:pPr>
        <w:jc w:val="left"/>
        <w:rPr>
          <w:b/>
          <w:color w:val="FFFFFF"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344A1A" wp14:editId="3B0B984B">
                <wp:simplePos x="0" y="0"/>
                <wp:positionH relativeFrom="column">
                  <wp:posOffset>-29845</wp:posOffset>
                </wp:positionH>
                <wp:positionV relativeFrom="paragraph">
                  <wp:posOffset>9525</wp:posOffset>
                </wp:positionV>
                <wp:extent cx="1333500" cy="400050"/>
                <wp:effectExtent l="0" t="0" r="0" b="6350"/>
                <wp:wrapNone/>
                <wp:docPr id="2" name="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 w="2540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64762521" id=" 220" o:spid="_x0000_s1026" type="#_x0000_t15" style="position:absolute;margin-left:-2.35pt;margin-top:.75pt;width:105pt;height:3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" adj="18360" fillcolor="#c00000" stroked="f" strokeweight="2pt"/>
            </w:pict>
          </mc:Fallback>
        </mc:AlternateContent>
      </w:r>
      <w:r>
        <w:rPr>
          <w:rFonts w:hint="eastAsia"/>
          <w:b/>
          <w:color w:val="652B91"/>
          <w:sz w:val="36"/>
          <w:szCs w:val="36"/>
        </w:rPr>
        <w:t xml:space="preserve"> </w:t>
      </w:r>
      <w:r>
        <w:rPr>
          <w:rFonts w:hint="eastAsia"/>
          <w:b/>
          <w:color w:val="FFFFFF"/>
          <w:sz w:val="32"/>
          <w:szCs w:val="32"/>
        </w:rPr>
        <w:t>学员收益</w:t>
      </w:r>
    </w:p>
    <w:p w14:paraId="4468D603" w14:textId="77777777" w:rsidR="00715F61" w:rsidRDefault="00715F61">
      <w:pPr>
        <w:rPr>
          <w:b/>
          <w:color w:val="652B91"/>
          <w:sz w:val="24"/>
          <w:szCs w:val="24"/>
        </w:rPr>
      </w:pPr>
    </w:p>
    <w:p w14:paraId="04E6FC52" w14:textId="77777777" w:rsidR="00715F61" w:rsidRDefault="00000000">
      <w:pPr>
        <w:numPr>
          <w:ilvl w:val="0"/>
          <w:numId w:val="1"/>
        </w:numPr>
        <w:spacing w:beforeLines="20" w:before="62" w:afterLines="20" w:after="62" w:line="460" w:lineRule="exact"/>
        <w:jc w:val="left"/>
        <w:rPr>
          <w:rFonts w:ascii="宋体" w:hAnsi="宋体" w:cs="宋体" w:hint="eastAsia"/>
          <w:color w:val="2D2D2D"/>
          <w:sz w:val="22"/>
          <w:szCs w:val="22"/>
        </w:rPr>
      </w:pPr>
      <w:r>
        <w:rPr>
          <w:rFonts w:ascii="宋体" w:hAnsi="宋体" w:cs="宋体" w:hint="eastAsia"/>
          <w:color w:val="2D2D2D"/>
          <w:sz w:val="22"/>
          <w:szCs w:val="22"/>
        </w:rPr>
        <w:t>重新界定财务管理的多重职能，明确财务管理者的企业管理核心地位</w:t>
      </w:r>
    </w:p>
    <w:p w14:paraId="2C6A975A" w14:textId="77777777" w:rsidR="00715F61" w:rsidRDefault="00000000">
      <w:pPr>
        <w:numPr>
          <w:ilvl w:val="0"/>
          <w:numId w:val="1"/>
        </w:numPr>
        <w:spacing w:beforeLines="20" w:before="62" w:afterLines="20" w:after="62" w:line="460" w:lineRule="exact"/>
        <w:jc w:val="left"/>
        <w:rPr>
          <w:rFonts w:ascii="宋体" w:hAnsi="宋体" w:cs="宋体" w:hint="eastAsia"/>
          <w:color w:val="2D2D2D"/>
          <w:sz w:val="22"/>
          <w:szCs w:val="22"/>
        </w:rPr>
      </w:pPr>
      <w:r>
        <w:rPr>
          <w:rFonts w:ascii="宋体" w:hAnsi="宋体" w:cs="宋体" w:hint="eastAsia"/>
          <w:color w:val="2D2D2D"/>
          <w:sz w:val="22"/>
          <w:szCs w:val="22"/>
        </w:rPr>
        <w:t>培养战略性思维，强化财务管理者对企业的全局财务管理，提升运筹帷幄能力</w:t>
      </w:r>
    </w:p>
    <w:p w14:paraId="103D2F11" w14:textId="77777777" w:rsidR="00715F61" w:rsidRDefault="00000000">
      <w:pPr>
        <w:numPr>
          <w:ilvl w:val="0"/>
          <w:numId w:val="1"/>
        </w:numPr>
        <w:spacing w:beforeLines="20" w:before="62" w:afterLines="20" w:after="62" w:line="460" w:lineRule="exact"/>
        <w:jc w:val="left"/>
        <w:rPr>
          <w:rFonts w:ascii="宋体" w:hAnsi="宋体" w:cs="宋体" w:hint="eastAsia"/>
          <w:color w:val="2D2D2D"/>
          <w:sz w:val="22"/>
          <w:szCs w:val="22"/>
        </w:rPr>
      </w:pPr>
      <w:r>
        <w:rPr>
          <w:rFonts w:ascii="宋体" w:hAnsi="宋体" w:cs="宋体" w:hint="eastAsia"/>
          <w:color w:val="2D2D2D"/>
          <w:sz w:val="22"/>
          <w:szCs w:val="22"/>
        </w:rPr>
        <w:t>把握企业战略，成为企业变革的推动者</w:t>
      </w:r>
    </w:p>
    <w:p w14:paraId="16434AB6" w14:textId="77777777" w:rsidR="00715F61" w:rsidRDefault="00000000">
      <w:pPr>
        <w:numPr>
          <w:ilvl w:val="0"/>
          <w:numId w:val="1"/>
        </w:numPr>
        <w:spacing w:beforeLines="20" w:before="62" w:afterLines="20" w:after="62" w:line="460" w:lineRule="exact"/>
        <w:jc w:val="left"/>
        <w:rPr>
          <w:rFonts w:ascii="宋体" w:hAnsi="宋体" w:cs="宋体" w:hint="eastAsia"/>
          <w:color w:val="2D2D2D"/>
          <w:sz w:val="22"/>
          <w:szCs w:val="22"/>
        </w:rPr>
      </w:pPr>
      <w:r>
        <w:rPr>
          <w:rFonts w:ascii="宋体" w:hAnsi="宋体" w:cs="宋体" w:hint="eastAsia"/>
          <w:color w:val="2D2D2D"/>
          <w:sz w:val="22"/>
          <w:szCs w:val="22"/>
        </w:rPr>
        <w:t>更精准的财务分析，娴熟面对资本市场，更好地处理投资者关系</w:t>
      </w:r>
    </w:p>
    <w:p w14:paraId="2E95F00D" w14:textId="77777777" w:rsidR="00715F61" w:rsidRDefault="00000000">
      <w:pPr>
        <w:numPr>
          <w:ilvl w:val="0"/>
          <w:numId w:val="1"/>
        </w:numPr>
        <w:spacing w:beforeLines="20" w:before="62" w:afterLines="20" w:after="62" w:line="460" w:lineRule="exact"/>
        <w:jc w:val="left"/>
        <w:rPr>
          <w:rFonts w:ascii="宋体" w:hAnsi="宋体" w:cs="宋体" w:hint="eastAsia"/>
          <w:color w:val="2D2D2D"/>
          <w:sz w:val="22"/>
          <w:szCs w:val="22"/>
        </w:rPr>
      </w:pPr>
      <w:r>
        <w:rPr>
          <w:rFonts w:ascii="宋体" w:hAnsi="宋体" w:cs="宋体" w:hint="eastAsia"/>
          <w:color w:val="2D2D2D"/>
          <w:sz w:val="22"/>
          <w:szCs w:val="22"/>
        </w:rPr>
        <w:t>财务管理领导力的塑造，实现更高效的管理，支持企业核心竞争力</w:t>
      </w:r>
    </w:p>
    <w:p w14:paraId="4926E496" w14:textId="77777777" w:rsidR="00715F61" w:rsidRDefault="00715F61">
      <w:pPr>
        <w:spacing w:beforeLines="20" w:before="62" w:afterLines="20" w:after="62" w:line="460" w:lineRule="exact"/>
        <w:ind w:left="120"/>
        <w:jc w:val="left"/>
        <w:rPr>
          <w:rFonts w:ascii="宋体" w:hAnsi="宋体" w:cs="宋体" w:hint="eastAsia"/>
          <w:color w:val="2D2D2D"/>
          <w:sz w:val="24"/>
          <w:szCs w:val="24"/>
        </w:rPr>
      </w:pPr>
    </w:p>
    <w:p w14:paraId="741C1B5E" w14:textId="77777777" w:rsidR="00715F61" w:rsidRDefault="00000000">
      <w:pPr>
        <w:jc w:val="left"/>
        <w:rPr>
          <w:b/>
          <w:color w:val="FFFFFF"/>
          <w:sz w:val="32"/>
          <w:szCs w:val="32"/>
        </w:rPr>
      </w:pPr>
      <w:r>
        <w:rPr>
          <w:noProof/>
          <w:color w:val="FFFFFF"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DE4EB6" wp14:editId="597E714F">
                <wp:simplePos x="0" y="0"/>
                <wp:positionH relativeFrom="column">
                  <wp:posOffset>-58420</wp:posOffset>
                </wp:positionH>
                <wp:positionV relativeFrom="paragraph">
                  <wp:posOffset>19050</wp:posOffset>
                </wp:positionV>
                <wp:extent cx="1333500" cy="400050"/>
                <wp:effectExtent l="0" t="0" r="0" b="6350"/>
                <wp:wrapNone/>
                <wp:docPr id="3" name="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 w="2540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E3E8AF9" id=" 220" o:spid="_x0000_s1026" type="#_x0000_t15" style="position:absolute;margin-left:-4.6pt;margin-top:1.5pt;width:105pt;height:31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" adj="18360" fillcolor="#c00000" stroked="f" strokeweight="2pt"/>
            </w:pict>
          </mc:Fallback>
        </mc:AlternateContent>
      </w:r>
      <w:r>
        <w:rPr>
          <w:rFonts w:hint="eastAsia"/>
          <w:b/>
          <w:color w:val="FFFFFF"/>
          <w:sz w:val="32"/>
          <w:szCs w:val="32"/>
        </w:rPr>
        <w:t xml:space="preserve"> </w:t>
      </w:r>
      <w:r>
        <w:rPr>
          <w:rFonts w:hint="eastAsia"/>
          <w:b/>
          <w:color w:val="FFFFFF"/>
          <w:sz w:val="32"/>
          <w:szCs w:val="32"/>
        </w:rPr>
        <w:t>学习对象</w:t>
      </w:r>
    </w:p>
    <w:p w14:paraId="7552CCEC" w14:textId="77777777" w:rsidR="00715F61" w:rsidRDefault="00000000">
      <w:pPr>
        <w:spacing w:beforeLines="20" w:before="62" w:afterLines="20" w:after="62" w:line="460" w:lineRule="exact"/>
        <w:ind w:left="120"/>
        <w:jc w:val="left"/>
        <w:rPr>
          <w:rFonts w:ascii="宋体" w:hAnsi="宋体" w:cs="宋体" w:hint="eastAsia"/>
          <w:color w:val="2D2D2D"/>
          <w:sz w:val="22"/>
          <w:szCs w:val="22"/>
        </w:rPr>
      </w:pPr>
      <w:r>
        <w:rPr>
          <w:rFonts w:ascii="宋体" w:hAnsi="宋体" w:cs="宋体" w:hint="eastAsia"/>
          <w:color w:val="2D2D2D"/>
          <w:sz w:val="22"/>
          <w:szCs w:val="22"/>
        </w:rPr>
        <w:t>1、财务高管、财务总监以及承担类似角色的副总裁或财务管理负责人</w:t>
      </w:r>
    </w:p>
    <w:p w14:paraId="048C699B" w14:textId="77777777" w:rsidR="00715F61" w:rsidRDefault="00000000">
      <w:pPr>
        <w:spacing w:beforeLines="20" w:before="62" w:afterLines="20" w:after="62" w:line="460" w:lineRule="exact"/>
        <w:ind w:left="120"/>
        <w:jc w:val="left"/>
        <w:rPr>
          <w:rFonts w:ascii="宋体" w:hAnsi="宋体" w:cs="宋体" w:hint="eastAsia"/>
          <w:color w:val="2D2D2D"/>
          <w:sz w:val="22"/>
          <w:szCs w:val="22"/>
        </w:rPr>
      </w:pPr>
      <w:r>
        <w:rPr>
          <w:rFonts w:ascii="宋体" w:hAnsi="宋体" w:cs="宋体" w:hint="eastAsia"/>
          <w:color w:val="2D2D2D"/>
          <w:sz w:val="22"/>
          <w:szCs w:val="22"/>
        </w:rPr>
        <w:t>2、具有5年以上（含）高层管理工作经验</w:t>
      </w:r>
    </w:p>
    <w:p w14:paraId="19BC1A21" w14:textId="77777777" w:rsidR="00715F61" w:rsidRDefault="00000000">
      <w:pPr>
        <w:jc w:val="left"/>
        <w:rPr>
          <w:b/>
          <w:color w:val="FFFFFF"/>
          <w:sz w:val="32"/>
          <w:szCs w:val="32"/>
        </w:rPr>
      </w:pPr>
      <w:r>
        <w:rPr>
          <w:noProof/>
          <w:color w:val="FFFFFF"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CDD1B1" wp14:editId="0CF26605">
                <wp:simplePos x="0" y="0"/>
                <wp:positionH relativeFrom="column">
                  <wp:posOffset>-58420</wp:posOffset>
                </wp:positionH>
                <wp:positionV relativeFrom="paragraph">
                  <wp:posOffset>19050</wp:posOffset>
                </wp:positionV>
                <wp:extent cx="1333500" cy="400050"/>
                <wp:effectExtent l="0" t="0" r="0" b="6350"/>
                <wp:wrapNone/>
                <wp:docPr id="4" name="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 w="2540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672232A8" id=" 220" o:spid="_x0000_s1026" type="#_x0000_t15" style="position:absolute;margin-left:-4.6pt;margin-top:1.5pt;width:105pt;height:31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" adj="18360" fillcolor="#c00000" stroked="f" strokeweight="2pt"/>
            </w:pict>
          </mc:Fallback>
        </mc:AlternateContent>
      </w:r>
      <w:r>
        <w:rPr>
          <w:rFonts w:hint="eastAsia"/>
          <w:b/>
          <w:color w:val="FFFFFF"/>
          <w:sz w:val="32"/>
          <w:szCs w:val="32"/>
        </w:rPr>
        <w:t xml:space="preserve"> </w:t>
      </w:r>
      <w:r>
        <w:rPr>
          <w:rFonts w:hint="eastAsia"/>
          <w:b/>
          <w:color w:val="FFFFFF"/>
          <w:sz w:val="32"/>
          <w:szCs w:val="32"/>
        </w:rPr>
        <w:t>课程特色</w:t>
      </w:r>
    </w:p>
    <w:p w14:paraId="60432E04" w14:textId="77777777" w:rsidR="00715F61" w:rsidRDefault="00000000">
      <w:pPr>
        <w:pStyle w:val="1"/>
        <w:numPr>
          <w:ilvl w:val="0"/>
          <w:numId w:val="2"/>
        </w:numPr>
        <w:spacing w:beforeLines="20" w:before="62" w:afterLines="20" w:after="62" w:line="520" w:lineRule="exact"/>
        <w:ind w:left="425" w:firstLineChars="0" w:firstLine="51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特设课程，精心设计</w:t>
      </w:r>
      <w:r>
        <w:rPr>
          <w:rFonts w:ascii="宋体" w:hAnsi="宋体" w:cs="宋体"/>
          <w:sz w:val="24"/>
          <w:szCs w:val="24"/>
        </w:rPr>
        <w:t>：</w:t>
      </w:r>
      <w:r>
        <w:rPr>
          <w:rFonts w:ascii="宋体" w:hAnsi="宋体" w:cs="宋体" w:hint="eastAsia"/>
          <w:color w:val="2D2D2D"/>
          <w:sz w:val="22"/>
          <w:szCs w:val="22"/>
        </w:rPr>
        <w:t>本班专为企业家及分管财务的高管所设计，通过学习预算预测、内部控制、决策支持、风险管理、成本分析等模块，培养战略性思维，强化财务管理对企业的全局财务管理，提升运筹帷幄能力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0C493AFB" w14:textId="77777777" w:rsidR="00715F61" w:rsidRDefault="00000000">
      <w:pPr>
        <w:pStyle w:val="1"/>
        <w:numPr>
          <w:ilvl w:val="0"/>
          <w:numId w:val="2"/>
        </w:numPr>
        <w:spacing w:beforeLines="20" w:before="62" w:afterLines="20" w:after="62" w:line="520" w:lineRule="exact"/>
        <w:ind w:left="425" w:firstLineChars="0" w:firstLine="51"/>
        <w:jc w:val="left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/>
          <w:b/>
          <w:sz w:val="24"/>
          <w:szCs w:val="24"/>
        </w:rPr>
        <w:t>雄厚师资，久经战阵</w:t>
      </w:r>
      <w:r>
        <w:rPr>
          <w:rFonts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2"/>
          <w:szCs w:val="22"/>
        </w:rPr>
        <w:t>强大的师资阵容，著名高校的专家教授</w:t>
      </w:r>
      <w:r>
        <w:rPr>
          <w:rFonts w:ascii="宋体" w:hAnsi="宋体" w:cs="宋体" w:hint="eastAsia"/>
          <w:sz w:val="22"/>
          <w:szCs w:val="22"/>
        </w:rPr>
        <w:t>和</w:t>
      </w:r>
      <w:r>
        <w:rPr>
          <w:rFonts w:ascii="宋体" w:hAnsi="宋体" w:cs="宋体"/>
          <w:sz w:val="22"/>
          <w:szCs w:val="22"/>
        </w:rPr>
        <w:t>知名企业</w:t>
      </w:r>
      <w:r>
        <w:rPr>
          <w:rFonts w:ascii="宋体" w:hAnsi="宋体" w:cs="宋体" w:hint="eastAsia"/>
          <w:sz w:val="22"/>
          <w:szCs w:val="22"/>
        </w:rPr>
        <w:t>有丰富实战经验的</w:t>
      </w:r>
      <w:r>
        <w:rPr>
          <w:rFonts w:ascii="宋体" w:hAnsi="宋体" w:cs="宋体"/>
          <w:sz w:val="22"/>
          <w:szCs w:val="22"/>
        </w:rPr>
        <w:t>高层财务</w:t>
      </w:r>
      <w:r>
        <w:rPr>
          <w:rFonts w:ascii="宋体" w:hAnsi="宋体" w:cs="宋体" w:hint="eastAsia"/>
          <w:sz w:val="22"/>
          <w:szCs w:val="22"/>
        </w:rPr>
        <w:t>管理专家</w:t>
      </w:r>
      <w:r>
        <w:rPr>
          <w:rFonts w:ascii="宋体" w:hAnsi="宋体" w:cs="宋体"/>
          <w:sz w:val="22"/>
          <w:szCs w:val="22"/>
        </w:rPr>
        <w:t>。</w:t>
      </w:r>
      <w:r>
        <w:rPr>
          <w:rFonts w:ascii="宋体" w:hAnsi="宋体" w:cs="宋体" w:hint="eastAsia"/>
          <w:sz w:val="22"/>
          <w:szCs w:val="22"/>
        </w:rPr>
        <w:t>更精准的财务分析，娴熟面对资本市场，更好地处理投资者关系。</w:t>
      </w:r>
    </w:p>
    <w:p w14:paraId="70685565" w14:textId="77777777" w:rsidR="00715F61" w:rsidRDefault="00000000">
      <w:pPr>
        <w:pStyle w:val="1"/>
        <w:numPr>
          <w:ilvl w:val="0"/>
          <w:numId w:val="2"/>
        </w:numPr>
        <w:spacing w:beforeLines="20" w:before="62" w:afterLines="20" w:after="62" w:line="520" w:lineRule="exact"/>
        <w:ind w:left="426" w:firstLineChars="0" w:firstLine="53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lastRenderedPageBreak/>
        <w:t>专业服务，人本管理</w:t>
      </w:r>
      <w:r>
        <w:rPr>
          <w:rFonts w:ascii="宋体" w:hAnsi="宋体" w:cs="宋体"/>
          <w:sz w:val="24"/>
          <w:szCs w:val="24"/>
        </w:rPr>
        <w:t>：</w:t>
      </w:r>
      <w:r>
        <w:rPr>
          <w:rFonts w:ascii="宋体" w:hAnsi="宋体" w:cs="宋体" w:hint="eastAsia"/>
          <w:sz w:val="22"/>
          <w:szCs w:val="22"/>
        </w:rPr>
        <w:t>班级配备</w:t>
      </w:r>
      <w:r>
        <w:rPr>
          <w:rFonts w:ascii="宋体" w:hAnsi="宋体" w:cs="宋体"/>
          <w:sz w:val="22"/>
          <w:szCs w:val="22"/>
        </w:rPr>
        <w:t>专职班主任，为学员的学习生活提供专业服务和人性化管理，及时反映需求，不断更新课程，优化师资。</w:t>
      </w:r>
    </w:p>
    <w:p w14:paraId="6DA0F5F4" w14:textId="77777777" w:rsidR="00715F61" w:rsidRDefault="00715F61">
      <w:pPr>
        <w:rPr>
          <w:b/>
          <w:color w:val="7030A0"/>
          <w:sz w:val="32"/>
          <w:szCs w:val="32"/>
        </w:rPr>
      </w:pPr>
    </w:p>
    <w:p w14:paraId="3FF33B1F" w14:textId="7A721882" w:rsidR="00715F61" w:rsidRDefault="00000000">
      <w:pPr>
        <w:jc w:val="left"/>
        <w:rPr>
          <w:rFonts w:hint="eastAsia"/>
          <w:b/>
          <w:color w:val="FFFFFF"/>
          <w:sz w:val="32"/>
          <w:szCs w:val="32"/>
        </w:rPr>
      </w:pPr>
      <w:r>
        <w:rPr>
          <w:noProof/>
          <w:color w:val="FFFFFF"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4084D0" wp14:editId="283405D7">
                <wp:simplePos x="0" y="0"/>
                <wp:positionH relativeFrom="column">
                  <wp:posOffset>-58420</wp:posOffset>
                </wp:positionH>
                <wp:positionV relativeFrom="paragraph">
                  <wp:posOffset>19050</wp:posOffset>
                </wp:positionV>
                <wp:extent cx="1333500" cy="400050"/>
                <wp:effectExtent l="0" t="0" r="0" b="6350"/>
                <wp:wrapNone/>
                <wp:docPr id="5" name="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 w="2540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CB11771" id=" 220" o:spid="_x0000_s1026" type="#_x0000_t15" style="position:absolute;margin-left:-4.6pt;margin-top:1.5pt;width:105pt;height:3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" adj="18360" fillcolor="#c00000" stroked="f" strokeweight="2pt"/>
            </w:pict>
          </mc:Fallback>
        </mc:AlternateContent>
      </w:r>
      <w:r>
        <w:rPr>
          <w:rFonts w:hint="eastAsia"/>
          <w:b/>
          <w:color w:val="FFFFFF"/>
          <w:sz w:val="32"/>
          <w:szCs w:val="32"/>
        </w:rPr>
        <w:t xml:space="preserve"> </w:t>
      </w:r>
      <w:r>
        <w:rPr>
          <w:rFonts w:hint="eastAsia"/>
          <w:b/>
          <w:color w:val="FFFFFF"/>
          <w:sz w:val="32"/>
          <w:szCs w:val="32"/>
        </w:rPr>
        <w:t>课程设置</w:t>
      </w:r>
    </w:p>
    <w:tbl>
      <w:tblPr>
        <w:tblpPr w:leftFromText="180" w:rightFromText="180" w:vertAnchor="text" w:horzAnchor="page" w:tblpX="1067" w:tblpY="666"/>
        <w:tblOverlap w:val="never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89"/>
        <w:gridCol w:w="5361"/>
      </w:tblGrid>
      <w:tr w:rsidR="00715F61" w14:paraId="548F46FB" w14:textId="77777777">
        <w:trPr>
          <w:trHeight w:val="589"/>
        </w:trPr>
        <w:tc>
          <w:tcPr>
            <w:tcW w:w="10118" w:type="dxa"/>
            <w:gridSpan w:val="3"/>
            <w:shd w:val="clear" w:color="auto" w:fill="C00000"/>
            <w:vAlign w:val="center"/>
          </w:tcPr>
          <w:p w14:paraId="712FDF1D" w14:textId="77777777" w:rsidR="00715F61" w:rsidRDefault="00000000">
            <w:pPr>
              <w:spacing w:line="400" w:lineRule="exac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财务战略管理模块</w:t>
            </w:r>
          </w:p>
        </w:tc>
      </w:tr>
      <w:tr w:rsidR="00715F61" w14:paraId="4066B9E8" w14:textId="77777777">
        <w:trPr>
          <w:trHeight w:val="599"/>
        </w:trPr>
        <w:tc>
          <w:tcPr>
            <w:tcW w:w="4668" w:type="dxa"/>
            <w:shd w:val="clear" w:color="auto" w:fill="FFFFFF"/>
            <w:vAlign w:val="center"/>
          </w:tcPr>
          <w:p w14:paraId="17A2F74F" w14:textId="77777777" w:rsidR="00715F61" w:rsidRDefault="00000000">
            <w:pPr>
              <w:spacing w:beforeLines="20" w:before="62" w:afterLines="20" w:after="62"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核心课程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公司财务战略与前瞻</w:t>
            </w:r>
          </w:p>
        </w:tc>
        <w:tc>
          <w:tcPr>
            <w:tcW w:w="5450" w:type="dxa"/>
            <w:gridSpan w:val="2"/>
            <w:tcBorders>
              <w:bottom w:val="single" w:sz="6" w:space="0" w:color="000080"/>
            </w:tcBorders>
            <w:shd w:val="clear" w:color="auto" w:fill="FFFFFF"/>
            <w:vAlign w:val="center"/>
          </w:tcPr>
          <w:p w14:paraId="61F6494B" w14:textId="77777777" w:rsidR="00715F61" w:rsidRDefault="00000000">
            <w:pPr>
              <w:spacing w:beforeLines="20" w:before="62" w:afterLines="20" w:after="62" w:line="40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核心课程二：宏观经济分析与战略管理</w:t>
            </w:r>
          </w:p>
        </w:tc>
      </w:tr>
      <w:tr w:rsidR="00715F61" w14:paraId="08DC0673" w14:textId="77777777">
        <w:trPr>
          <w:trHeight w:val="1605"/>
        </w:trPr>
        <w:tc>
          <w:tcPr>
            <w:tcW w:w="4668" w:type="dxa"/>
            <w:tcBorders>
              <w:bottom w:val="single" w:sz="6" w:space="0" w:color="000080"/>
            </w:tcBorders>
            <w:vAlign w:val="center"/>
          </w:tcPr>
          <w:p w14:paraId="3FF6D631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/>
                <w:color w:val="000080"/>
                <w:kern w:val="0"/>
                <w:szCs w:val="21"/>
              </w:rPr>
              <w:t>财务战略的制定方法</w:t>
            </w:r>
          </w:p>
          <w:p w14:paraId="7B83F8A1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/>
                <w:color w:val="000080"/>
                <w:kern w:val="0"/>
                <w:szCs w:val="21"/>
              </w:rPr>
              <w:t>企业资金投放战略方案的设计与实施</w:t>
            </w:r>
          </w:p>
          <w:p w14:paraId="10E628BC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/>
                <w:color w:val="000080"/>
                <w:kern w:val="0"/>
                <w:szCs w:val="21"/>
              </w:rPr>
              <w:t>资本市场选择与企业融资渠道分析</w:t>
            </w:r>
          </w:p>
          <w:p w14:paraId="68B56BAB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企业价值链管理</w:t>
            </w:r>
          </w:p>
        </w:tc>
        <w:tc>
          <w:tcPr>
            <w:tcW w:w="5450" w:type="dxa"/>
            <w:gridSpan w:val="2"/>
            <w:tcBorders>
              <w:bottom w:val="single" w:sz="6" w:space="0" w:color="000080"/>
            </w:tcBorders>
            <w:vAlign w:val="center"/>
          </w:tcPr>
          <w:p w14:paraId="12F061E1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宏观经济分析与企业发展机遇</w:t>
            </w:r>
          </w:p>
          <w:p w14:paraId="2AE7B7A7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企业经营谋略与提升战略</w:t>
            </w:r>
          </w:p>
          <w:p w14:paraId="167D3D04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战略思维与管理创新</w:t>
            </w:r>
          </w:p>
          <w:p w14:paraId="5D9A7088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经济全球化规则与国际化战略</w:t>
            </w:r>
          </w:p>
        </w:tc>
      </w:tr>
      <w:tr w:rsidR="00715F61" w14:paraId="4406EAA6" w14:textId="77777777">
        <w:trPr>
          <w:trHeight w:val="690"/>
        </w:trPr>
        <w:tc>
          <w:tcPr>
            <w:tcW w:w="10118" w:type="dxa"/>
            <w:gridSpan w:val="3"/>
            <w:tcBorders>
              <w:bottom w:val="single" w:sz="6" w:space="0" w:color="000080"/>
            </w:tcBorders>
            <w:shd w:val="clear" w:color="auto" w:fill="C00000"/>
            <w:vAlign w:val="center"/>
          </w:tcPr>
          <w:p w14:paraId="7BF0129C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bCs/>
                <w:color w:val="FFFFFF"/>
                <w:sz w:val="28"/>
                <w:szCs w:val="28"/>
              </w:rPr>
              <w:t>公司治理与集团管控模块</w:t>
            </w:r>
          </w:p>
        </w:tc>
      </w:tr>
      <w:tr w:rsidR="00715F61" w14:paraId="1E89E15F" w14:textId="77777777">
        <w:trPr>
          <w:trHeight w:val="588"/>
        </w:trPr>
        <w:tc>
          <w:tcPr>
            <w:tcW w:w="4668" w:type="dxa"/>
            <w:shd w:val="clear" w:color="auto" w:fill="FFFFFF"/>
            <w:vAlign w:val="center"/>
          </w:tcPr>
          <w:p w14:paraId="5864C56F" w14:textId="77777777" w:rsidR="00715F61" w:rsidRDefault="00000000">
            <w:pPr>
              <w:spacing w:beforeLines="20" w:before="62" w:afterLines="20" w:after="62" w:line="40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核心课程</w:t>
            </w: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：</w:t>
            </w:r>
            <w:r>
              <w:rPr>
                <w:rStyle w:val="ac"/>
                <w:rFonts w:ascii="宋体" w:hAnsi="宋体" w:hint="eastAsia"/>
                <w:color w:val="000000"/>
                <w:szCs w:val="21"/>
              </w:rPr>
              <w:t>公司治理与集团财务管控</w:t>
            </w:r>
          </w:p>
        </w:tc>
        <w:tc>
          <w:tcPr>
            <w:tcW w:w="5450" w:type="dxa"/>
            <w:gridSpan w:val="2"/>
            <w:tcBorders>
              <w:bottom w:val="single" w:sz="6" w:space="0" w:color="000080"/>
            </w:tcBorders>
            <w:shd w:val="clear" w:color="auto" w:fill="FFFFFF"/>
            <w:vAlign w:val="center"/>
          </w:tcPr>
          <w:p w14:paraId="2CF71914" w14:textId="77777777" w:rsidR="00715F61" w:rsidRDefault="00000000">
            <w:pPr>
              <w:tabs>
                <w:tab w:val="left" w:pos="7640"/>
                <w:tab w:val="left" w:pos="8640"/>
                <w:tab w:val="left" w:pos="8780"/>
              </w:tabs>
              <w:adjustRightInd w:val="0"/>
              <w:snapToGrid w:val="0"/>
              <w:spacing w:beforeLines="10" w:before="31" w:afterLines="10" w:after="31" w:line="270" w:lineRule="exact"/>
              <w:ind w:right="-136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Style w:val="ac"/>
                <w:rFonts w:ascii="宋体" w:hAnsi="宋体"/>
                <w:szCs w:val="21"/>
              </w:rPr>
              <w:t>核心课程</w:t>
            </w:r>
            <w:r>
              <w:rPr>
                <w:rStyle w:val="ac"/>
                <w:rFonts w:ascii="宋体" w:hAnsi="宋体" w:hint="eastAsia"/>
                <w:szCs w:val="21"/>
              </w:rPr>
              <w:t>二</w:t>
            </w:r>
            <w:r>
              <w:rPr>
                <w:rStyle w:val="ac"/>
                <w:rFonts w:ascii="宋体" w:hAnsi="宋体"/>
                <w:szCs w:val="21"/>
              </w:rPr>
              <w:t>：</w:t>
            </w:r>
            <w:r>
              <w:rPr>
                <w:rStyle w:val="ac"/>
                <w:rFonts w:ascii="宋体" w:hAnsi="宋体" w:hint="eastAsia"/>
              </w:rPr>
              <w:t>集团管控及风险管理</w:t>
            </w:r>
          </w:p>
        </w:tc>
      </w:tr>
      <w:tr w:rsidR="00715F61" w14:paraId="7F4AD71C" w14:textId="77777777">
        <w:trPr>
          <w:trHeight w:val="1727"/>
        </w:trPr>
        <w:tc>
          <w:tcPr>
            <w:tcW w:w="4668" w:type="dxa"/>
            <w:tcBorders>
              <w:bottom w:val="single" w:sz="6" w:space="0" w:color="000080"/>
            </w:tcBorders>
            <w:vAlign w:val="center"/>
          </w:tcPr>
          <w:p w14:paraId="2A97A978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治理中的激励与约束机制</w:t>
            </w:r>
          </w:p>
          <w:p w14:paraId="174D1DAA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产权制度和企业法人治理结构</w:t>
            </w:r>
          </w:p>
          <w:p w14:paraId="0477B7A9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公司治理结构与集团财务控制体系</w:t>
            </w:r>
          </w:p>
          <w:p w14:paraId="7FCD8B02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国内外公司治理案例分析与讨论</w:t>
            </w:r>
          </w:p>
        </w:tc>
        <w:tc>
          <w:tcPr>
            <w:tcW w:w="5450" w:type="dxa"/>
            <w:gridSpan w:val="2"/>
            <w:tcBorders>
              <w:bottom w:val="single" w:sz="6" w:space="0" w:color="000080"/>
            </w:tcBorders>
            <w:vAlign w:val="center"/>
          </w:tcPr>
          <w:p w14:paraId="0B5AC9E9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集团财务管控框架设计</w:t>
            </w:r>
          </w:p>
          <w:p w14:paraId="35009EA0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集团管控财务管理框架</w:t>
            </w:r>
          </w:p>
          <w:p w14:paraId="73D235B1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多元化集团基于战略和战略性运营进行管控</w:t>
            </w:r>
          </w:p>
          <w:p w14:paraId="6262B1C6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专业化企业通过核心能力和协作机制来控制风险</w:t>
            </w:r>
          </w:p>
        </w:tc>
      </w:tr>
      <w:tr w:rsidR="00715F61" w14:paraId="1B1E7836" w14:textId="77777777">
        <w:trPr>
          <w:trHeight w:val="589"/>
        </w:trPr>
        <w:tc>
          <w:tcPr>
            <w:tcW w:w="10118" w:type="dxa"/>
            <w:gridSpan w:val="3"/>
            <w:shd w:val="clear" w:color="auto" w:fill="C00000"/>
            <w:vAlign w:val="center"/>
          </w:tcPr>
          <w:p w14:paraId="752B59BC" w14:textId="77777777" w:rsidR="00715F61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企业上市操作实务与资本运作模块</w:t>
            </w:r>
          </w:p>
        </w:tc>
      </w:tr>
      <w:tr w:rsidR="00715F61" w14:paraId="44C153FF" w14:textId="77777777">
        <w:trPr>
          <w:trHeight w:val="322"/>
        </w:trPr>
        <w:tc>
          <w:tcPr>
            <w:tcW w:w="4668" w:type="dxa"/>
            <w:tcBorders>
              <w:bottom w:val="single" w:sz="6" w:space="0" w:color="000080"/>
            </w:tcBorders>
            <w:shd w:val="clear" w:color="auto" w:fill="FFFFFF"/>
            <w:vAlign w:val="center"/>
          </w:tcPr>
          <w:p w14:paraId="7AF66D48" w14:textId="77777777" w:rsidR="00715F61" w:rsidRDefault="00000000">
            <w:pPr>
              <w:spacing w:beforeLines="20" w:before="62" w:afterLines="20" w:after="62" w:line="40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核心课程</w:t>
            </w: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企业上市战略选择与实施流程</w:t>
            </w:r>
          </w:p>
        </w:tc>
        <w:tc>
          <w:tcPr>
            <w:tcW w:w="5450" w:type="dxa"/>
            <w:gridSpan w:val="2"/>
            <w:tcBorders>
              <w:bottom w:val="single" w:sz="6" w:space="0" w:color="000080"/>
            </w:tcBorders>
            <w:shd w:val="clear" w:color="auto" w:fill="FFFFFF"/>
            <w:vAlign w:val="center"/>
          </w:tcPr>
          <w:p w14:paraId="5ACB4FCD" w14:textId="77777777" w:rsidR="00715F61" w:rsidRDefault="00000000">
            <w:pPr>
              <w:spacing w:line="400" w:lineRule="exact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核心课程二: 私募股权投资与上市法律风险防范</w:t>
            </w:r>
          </w:p>
        </w:tc>
      </w:tr>
      <w:tr w:rsidR="00715F61" w14:paraId="3C5D39EB" w14:textId="77777777">
        <w:trPr>
          <w:trHeight w:val="1667"/>
        </w:trPr>
        <w:tc>
          <w:tcPr>
            <w:tcW w:w="4668" w:type="dxa"/>
            <w:tcBorders>
              <w:bottom w:val="single" w:sz="6" w:space="0" w:color="000080"/>
            </w:tcBorders>
            <w:vAlign w:val="center"/>
          </w:tcPr>
          <w:p w14:paraId="47C04663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lastRenderedPageBreak/>
              <w:t>国内外资本市场新格局与IPO发展趋势</w:t>
            </w:r>
          </w:p>
          <w:p w14:paraId="36591B42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企业上市的地点、时机与方式的优化选择</w:t>
            </w:r>
          </w:p>
          <w:p w14:paraId="13777DE8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国际资本市场上市融资的问题</w:t>
            </w:r>
          </w:p>
          <w:p w14:paraId="6A25F955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海外上市流程、审批、监管及注意事项</w:t>
            </w:r>
          </w:p>
        </w:tc>
        <w:tc>
          <w:tcPr>
            <w:tcW w:w="5450" w:type="dxa"/>
            <w:gridSpan w:val="2"/>
            <w:tcBorders>
              <w:bottom w:val="single" w:sz="6" w:space="0" w:color="000080"/>
            </w:tcBorders>
            <w:vAlign w:val="center"/>
          </w:tcPr>
          <w:p w14:paraId="4DDB19BB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私募股权投资基金概述篇</w:t>
            </w:r>
          </w:p>
          <w:p w14:paraId="6976EB54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企业承接私募投资的股权设计篇</w:t>
            </w:r>
          </w:p>
          <w:p w14:paraId="122EF1E6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与私募对赌协议的安排</w:t>
            </w:r>
          </w:p>
          <w:p w14:paraId="2E02CC1D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IPO大败局分析[被否决案例分析]</w:t>
            </w:r>
          </w:p>
        </w:tc>
      </w:tr>
      <w:tr w:rsidR="00715F61" w14:paraId="5E7D0A19" w14:textId="77777777">
        <w:trPr>
          <w:trHeight w:val="641"/>
        </w:trPr>
        <w:tc>
          <w:tcPr>
            <w:tcW w:w="10118" w:type="dxa"/>
            <w:gridSpan w:val="3"/>
            <w:shd w:val="clear" w:color="auto" w:fill="C00000"/>
            <w:vAlign w:val="center"/>
          </w:tcPr>
          <w:p w14:paraId="5F83CDDA" w14:textId="77777777" w:rsidR="00715F61" w:rsidRDefault="00000000">
            <w:pPr>
              <w:spacing w:line="460" w:lineRule="exac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财税实务管理模块</w:t>
            </w:r>
          </w:p>
        </w:tc>
      </w:tr>
      <w:tr w:rsidR="00715F61" w14:paraId="357EAA92" w14:textId="77777777">
        <w:trPr>
          <w:trHeight w:val="305"/>
        </w:trPr>
        <w:tc>
          <w:tcPr>
            <w:tcW w:w="4757" w:type="dxa"/>
            <w:gridSpan w:val="2"/>
            <w:tcBorders>
              <w:bottom w:val="single" w:sz="6" w:space="0" w:color="000080"/>
            </w:tcBorders>
            <w:shd w:val="clear" w:color="auto" w:fill="FFFFFF"/>
            <w:vAlign w:val="center"/>
          </w:tcPr>
          <w:p w14:paraId="7DF93C1E" w14:textId="77777777" w:rsidR="00715F61" w:rsidRDefault="00000000">
            <w:pPr>
              <w:spacing w:beforeLines="20" w:before="62" w:afterLines="20" w:after="62" w:line="46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核心课程</w:t>
            </w: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发票税务风险的防范与管控</w:t>
            </w:r>
          </w:p>
        </w:tc>
        <w:tc>
          <w:tcPr>
            <w:tcW w:w="5361" w:type="dxa"/>
            <w:tcBorders>
              <w:bottom w:val="single" w:sz="6" w:space="0" w:color="000080"/>
            </w:tcBorders>
            <w:shd w:val="clear" w:color="auto" w:fill="FFFFFF"/>
            <w:vAlign w:val="center"/>
          </w:tcPr>
          <w:p w14:paraId="5D843F56" w14:textId="77777777" w:rsidR="00715F61" w:rsidRDefault="00000000">
            <w:pPr>
              <w:spacing w:beforeLines="20" w:before="62" w:afterLines="20" w:after="62" w:line="4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核心课程二：税务筹划管理</w:t>
            </w:r>
          </w:p>
        </w:tc>
      </w:tr>
      <w:tr w:rsidR="00715F61" w14:paraId="35D9C97D" w14:textId="77777777">
        <w:trPr>
          <w:trHeight w:val="2080"/>
        </w:trPr>
        <w:tc>
          <w:tcPr>
            <w:tcW w:w="4757" w:type="dxa"/>
            <w:gridSpan w:val="2"/>
            <w:tcBorders>
              <w:bottom w:val="single" w:sz="6" w:space="0" w:color="000080"/>
            </w:tcBorders>
            <w:vAlign w:val="center"/>
          </w:tcPr>
          <w:p w14:paraId="57628532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公司发票专题篇</w:t>
            </w:r>
          </w:p>
          <w:p w14:paraId="799CA70D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发票类税务案例及政策解析</w:t>
            </w:r>
          </w:p>
          <w:p w14:paraId="09C1A067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经营活动中发票的风险点提示及规避方法</w:t>
            </w:r>
          </w:p>
          <w:p w14:paraId="64333A80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公司防控税务风险体系的规划建立与运用</w:t>
            </w:r>
          </w:p>
        </w:tc>
        <w:tc>
          <w:tcPr>
            <w:tcW w:w="5361" w:type="dxa"/>
            <w:tcBorders>
              <w:bottom w:val="single" w:sz="6" w:space="0" w:color="000080"/>
            </w:tcBorders>
            <w:vAlign w:val="center"/>
          </w:tcPr>
          <w:p w14:paraId="1C582B5A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节</w:t>
            </w:r>
            <w:proofErr w:type="gramStart"/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税工具</w:t>
            </w:r>
            <w:proofErr w:type="gramEnd"/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及管道选择</w:t>
            </w:r>
          </w:p>
          <w:p w14:paraId="7D83CFEB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销售活动中的节税安排</w:t>
            </w:r>
          </w:p>
          <w:p w14:paraId="44CC5B5D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防控风险的税务管理体系的建立与运用</w:t>
            </w:r>
          </w:p>
          <w:p w14:paraId="6ED9D553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税务危机（争议）应对思路及案例分析</w:t>
            </w:r>
          </w:p>
        </w:tc>
      </w:tr>
      <w:tr w:rsidR="00715F61" w14:paraId="2C736D8C" w14:textId="77777777">
        <w:trPr>
          <w:trHeight w:val="745"/>
        </w:trPr>
        <w:tc>
          <w:tcPr>
            <w:tcW w:w="10118" w:type="dxa"/>
            <w:gridSpan w:val="3"/>
            <w:tcBorders>
              <w:bottom w:val="single" w:sz="6" w:space="0" w:color="000080"/>
            </w:tcBorders>
            <w:shd w:val="clear" w:color="auto" w:fill="C00000"/>
            <w:vAlign w:val="center"/>
          </w:tcPr>
          <w:p w14:paraId="7F138F75" w14:textId="77777777" w:rsidR="00715F61" w:rsidRDefault="00000000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全面预算与成本管控模块</w:t>
            </w:r>
          </w:p>
        </w:tc>
      </w:tr>
      <w:tr w:rsidR="00715F61" w14:paraId="4C78AB98" w14:textId="77777777">
        <w:trPr>
          <w:trHeight w:val="305"/>
        </w:trPr>
        <w:tc>
          <w:tcPr>
            <w:tcW w:w="4757" w:type="dxa"/>
            <w:gridSpan w:val="2"/>
            <w:tcBorders>
              <w:bottom w:val="single" w:sz="6" w:space="0" w:color="000080"/>
            </w:tcBorders>
            <w:vAlign w:val="center"/>
          </w:tcPr>
          <w:p w14:paraId="633E5904" w14:textId="77777777" w:rsidR="00715F61" w:rsidRDefault="00000000">
            <w:pPr>
              <w:spacing w:beforeLines="20" w:before="62" w:afterLines="20" w:after="62" w:line="4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核心课程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：全面预算管理</w:t>
            </w:r>
          </w:p>
        </w:tc>
        <w:tc>
          <w:tcPr>
            <w:tcW w:w="5361" w:type="dxa"/>
            <w:tcBorders>
              <w:bottom w:val="single" w:sz="6" w:space="0" w:color="000080"/>
            </w:tcBorders>
            <w:vAlign w:val="center"/>
          </w:tcPr>
          <w:p w14:paraId="69E9E164" w14:textId="77777777" w:rsidR="00715F61" w:rsidRDefault="00000000">
            <w:pPr>
              <w:spacing w:beforeLines="20" w:before="62" w:afterLines="20" w:after="62" w:line="460" w:lineRule="exac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核心课程二：</w:t>
            </w:r>
            <w:r>
              <w:rPr>
                <w:rStyle w:val="ac"/>
                <w:rFonts w:ascii="宋体" w:hAnsi="宋体" w:hint="eastAsia"/>
                <w:sz w:val="22"/>
              </w:rPr>
              <w:t>成本管理</w:t>
            </w:r>
          </w:p>
        </w:tc>
      </w:tr>
      <w:tr w:rsidR="00715F61" w14:paraId="1D2BA179" w14:textId="77777777">
        <w:trPr>
          <w:trHeight w:val="481"/>
        </w:trPr>
        <w:tc>
          <w:tcPr>
            <w:tcW w:w="4757" w:type="dxa"/>
            <w:gridSpan w:val="2"/>
            <w:tcBorders>
              <w:bottom w:val="single" w:sz="6" w:space="0" w:color="000080"/>
            </w:tcBorders>
            <w:vAlign w:val="center"/>
          </w:tcPr>
          <w:p w14:paraId="4C5BC022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预算在企业运营中的重新定位</w:t>
            </w:r>
          </w:p>
          <w:p w14:paraId="76E6B0FD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编制预算的有效工具</w:t>
            </w:r>
          </w:p>
          <w:p w14:paraId="0B20D58C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预算与绩效考核</w:t>
            </w:r>
          </w:p>
          <w:p w14:paraId="05AD0440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具体方法与案例分析</w:t>
            </w:r>
          </w:p>
        </w:tc>
        <w:tc>
          <w:tcPr>
            <w:tcW w:w="5361" w:type="dxa"/>
            <w:tcBorders>
              <w:bottom w:val="single" w:sz="6" w:space="0" w:color="000080"/>
            </w:tcBorders>
            <w:vAlign w:val="center"/>
          </w:tcPr>
          <w:p w14:paraId="5988BB0E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企业成本战略设计</w:t>
            </w:r>
          </w:p>
          <w:p w14:paraId="6D7CDD94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突破企业边界的成本管理</w:t>
            </w:r>
          </w:p>
          <w:p w14:paraId="6A4D5A45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成本管理办法</w:t>
            </w:r>
          </w:p>
          <w:p w14:paraId="348CEB4C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成本控制的目标考核</w:t>
            </w:r>
          </w:p>
        </w:tc>
      </w:tr>
      <w:tr w:rsidR="00715F61" w14:paraId="44CE00D7" w14:textId="77777777">
        <w:trPr>
          <w:trHeight w:val="736"/>
        </w:trPr>
        <w:tc>
          <w:tcPr>
            <w:tcW w:w="10118" w:type="dxa"/>
            <w:gridSpan w:val="3"/>
            <w:tcBorders>
              <w:bottom w:val="single" w:sz="6" w:space="0" w:color="000080"/>
            </w:tcBorders>
            <w:shd w:val="clear" w:color="auto" w:fill="C00000"/>
            <w:vAlign w:val="center"/>
          </w:tcPr>
          <w:p w14:paraId="2DDE50C9" w14:textId="77777777" w:rsidR="00715F61" w:rsidRDefault="00000000">
            <w:pPr>
              <w:widowControl/>
              <w:tabs>
                <w:tab w:val="left" w:pos="6088"/>
              </w:tabs>
              <w:spacing w:line="4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内部控制与风险管理模块</w:t>
            </w:r>
          </w:p>
        </w:tc>
      </w:tr>
      <w:tr w:rsidR="00715F61" w14:paraId="618DC233" w14:textId="77777777">
        <w:trPr>
          <w:trHeight w:val="305"/>
        </w:trPr>
        <w:tc>
          <w:tcPr>
            <w:tcW w:w="4757" w:type="dxa"/>
            <w:gridSpan w:val="2"/>
            <w:tcBorders>
              <w:bottom w:val="single" w:sz="6" w:space="0" w:color="000080"/>
            </w:tcBorders>
            <w:vAlign w:val="center"/>
          </w:tcPr>
          <w:p w14:paraId="2E031F6F" w14:textId="77777777" w:rsidR="00715F61" w:rsidRDefault="00000000">
            <w:pPr>
              <w:spacing w:beforeLines="20" w:before="62" w:afterLines="20" w:after="62" w:line="3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核心课程</w:t>
            </w: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企业内部控制与风险管理</w:t>
            </w:r>
          </w:p>
        </w:tc>
        <w:tc>
          <w:tcPr>
            <w:tcW w:w="5361" w:type="dxa"/>
            <w:tcBorders>
              <w:bottom w:val="single" w:sz="6" w:space="0" w:color="000080"/>
            </w:tcBorders>
            <w:vAlign w:val="center"/>
          </w:tcPr>
          <w:p w14:paraId="48D9AB4F" w14:textId="77777777" w:rsidR="00715F61" w:rsidRDefault="00000000">
            <w:pPr>
              <w:tabs>
                <w:tab w:val="left" w:pos="7640"/>
                <w:tab w:val="left" w:pos="8640"/>
                <w:tab w:val="left" w:pos="8780"/>
              </w:tabs>
              <w:adjustRightInd w:val="0"/>
              <w:snapToGrid w:val="0"/>
              <w:spacing w:beforeLines="10" w:before="31" w:afterLines="10" w:after="31" w:line="270" w:lineRule="exact"/>
              <w:ind w:right="-136"/>
              <w:rPr>
                <w:rFonts w:ascii="宋体" w:hAnsi="宋体" w:hint="eastAsia"/>
                <w:b/>
                <w:szCs w:val="21"/>
              </w:rPr>
            </w:pPr>
            <w:r>
              <w:rPr>
                <w:rStyle w:val="ac"/>
                <w:rFonts w:ascii="宋体" w:hAnsi="宋体"/>
                <w:szCs w:val="21"/>
              </w:rPr>
              <w:t>核心课程</w:t>
            </w:r>
            <w:r>
              <w:rPr>
                <w:rStyle w:val="ac"/>
                <w:rFonts w:ascii="宋体" w:hAnsi="宋体" w:hint="eastAsia"/>
                <w:szCs w:val="21"/>
              </w:rPr>
              <w:t>二</w:t>
            </w:r>
            <w:r>
              <w:rPr>
                <w:rStyle w:val="ac"/>
                <w:rFonts w:ascii="宋体" w:hAnsi="宋体"/>
                <w:szCs w:val="21"/>
              </w:rPr>
              <w:t>：</w:t>
            </w:r>
            <w:r>
              <w:rPr>
                <w:rStyle w:val="ac"/>
                <w:rFonts w:ascii="宋体" w:hAnsi="宋体" w:hint="eastAsia"/>
              </w:rPr>
              <w:t>财务诊断与风险防范</w:t>
            </w:r>
          </w:p>
        </w:tc>
      </w:tr>
      <w:tr w:rsidR="00715F61" w14:paraId="71FCF43F" w14:textId="77777777">
        <w:trPr>
          <w:trHeight w:val="1531"/>
        </w:trPr>
        <w:tc>
          <w:tcPr>
            <w:tcW w:w="4757" w:type="dxa"/>
            <w:gridSpan w:val="2"/>
            <w:tcBorders>
              <w:bottom w:val="single" w:sz="6" w:space="0" w:color="000080"/>
            </w:tcBorders>
            <w:vAlign w:val="center"/>
          </w:tcPr>
          <w:p w14:paraId="166009D4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内部控制的绩效标准的设计</w:t>
            </w:r>
          </w:p>
          <w:p w14:paraId="7D65C1AF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内部控制机制的实施与应用</w:t>
            </w:r>
          </w:p>
          <w:p w14:paraId="43C45534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内控的建立和执行</w:t>
            </w:r>
          </w:p>
          <w:p w14:paraId="5E0584D4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企业风险的种类与改善机制</w:t>
            </w:r>
          </w:p>
        </w:tc>
        <w:tc>
          <w:tcPr>
            <w:tcW w:w="5361" w:type="dxa"/>
            <w:tcBorders>
              <w:bottom w:val="single" w:sz="6" w:space="0" w:color="000080"/>
            </w:tcBorders>
            <w:vAlign w:val="center"/>
          </w:tcPr>
          <w:p w14:paraId="14C5AA29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企业财务诊断性质和必要性</w:t>
            </w:r>
          </w:p>
          <w:p w14:paraId="7E1DA502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财务诊断中的特殊问题</w:t>
            </w:r>
          </w:p>
          <w:p w14:paraId="52502DD2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企业财务诊断报告</w:t>
            </w:r>
          </w:p>
          <w:p w14:paraId="68FAA0F0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运用财务制度进行风险管理</w:t>
            </w:r>
          </w:p>
        </w:tc>
      </w:tr>
      <w:tr w:rsidR="00715F61" w14:paraId="106CBFBF" w14:textId="77777777">
        <w:trPr>
          <w:trHeight w:val="781"/>
        </w:trPr>
        <w:tc>
          <w:tcPr>
            <w:tcW w:w="10118" w:type="dxa"/>
            <w:gridSpan w:val="3"/>
            <w:tcBorders>
              <w:bottom w:val="single" w:sz="6" w:space="0" w:color="000080"/>
            </w:tcBorders>
            <w:shd w:val="clear" w:color="auto" w:fill="C00000"/>
            <w:vAlign w:val="center"/>
          </w:tcPr>
          <w:p w14:paraId="103305A8" w14:textId="77777777" w:rsidR="00715F61" w:rsidRDefault="0000000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lastRenderedPageBreak/>
              <w:t xml:space="preserve">                            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财务报表分析与现金流管理模块</w:t>
            </w:r>
          </w:p>
        </w:tc>
      </w:tr>
      <w:tr w:rsidR="00715F61" w14:paraId="6BC3C9AA" w14:textId="77777777">
        <w:trPr>
          <w:trHeight w:val="587"/>
        </w:trPr>
        <w:tc>
          <w:tcPr>
            <w:tcW w:w="4757" w:type="dxa"/>
            <w:gridSpan w:val="2"/>
            <w:tcBorders>
              <w:bottom w:val="single" w:sz="6" w:space="0" w:color="000080"/>
            </w:tcBorders>
            <w:shd w:val="clear" w:color="auto" w:fill="FFFFFF"/>
            <w:vAlign w:val="center"/>
          </w:tcPr>
          <w:p w14:paraId="3704C154" w14:textId="77777777" w:rsidR="00715F61" w:rsidRDefault="00000000">
            <w:pPr>
              <w:spacing w:line="36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核心课程</w:t>
            </w: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b/>
                <w:szCs w:val="21"/>
              </w:rPr>
              <w:t>财务报表分析与企业经营决策</w:t>
            </w:r>
          </w:p>
        </w:tc>
        <w:tc>
          <w:tcPr>
            <w:tcW w:w="5361" w:type="dxa"/>
            <w:tcBorders>
              <w:bottom w:val="single" w:sz="6" w:space="0" w:color="000080"/>
            </w:tcBorders>
            <w:shd w:val="clear" w:color="auto" w:fill="FFFFFF"/>
            <w:vAlign w:val="center"/>
          </w:tcPr>
          <w:p w14:paraId="4C797D2B" w14:textId="77777777" w:rsidR="00715F61" w:rsidRDefault="00000000">
            <w:pPr>
              <w:spacing w:line="3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核心课程二：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企业现金流管理</w:t>
            </w:r>
          </w:p>
        </w:tc>
      </w:tr>
      <w:tr w:rsidR="00715F61" w14:paraId="5508DA3D" w14:textId="77777777">
        <w:trPr>
          <w:trHeight w:val="1551"/>
        </w:trPr>
        <w:tc>
          <w:tcPr>
            <w:tcW w:w="4757" w:type="dxa"/>
            <w:gridSpan w:val="2"/>
            <w:tcBorders>
              <w:bottom w:val="single" w:sz="6" w:space="0" w:color="000080"/>
            </w:tcBorders>
            <w:vAlign w:val="center"/>
          </w:tcPr>
          <w:p w14:paraId="511C5FF0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hint="eastAsia"/>
                <w:color w:val="000080"/>
              </w:rPr>
              <w:t>资产负债表分析与经营决策</w:t>
            </w:r>
          </w:p>
          <w:p w14:paraId="48996AA8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hint="eastAsia"/>
                <w:color w:val="000080"/>
              </w:rPr>
              <w:t>利润</w:t>
            </w:r>
            <w:proofErr w:type="gramStart"/>
            <w:r>
              <w:rPr>
                <w:rFonts w:hint="eastAsia"/>
                <w:color w:val="000080"/>
              </w:rPr>
              <w:t>表分析</w:t>
            </w:r>
            <w:proofErr w:type="gramEnd"/>
            <w:r>
              <w:rPr>
                <w:rFonts w:hint="eastAsia"/>
                <w:color w:val="000080"/>
              </w:rPr>
              <w:t>与经营决策</w:t>
            </w:r>
          </w:p>
          <w:p w14:paraId="409D7B29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hint="eastAsia"/>
                <w:color w:val="000080"/>
              </w:rPr>
              <w:t>现金流量表分析与经营决策</w:t>
            </w:r>
          </w:p>
          <w:p w14:paraId="748A9C59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80"/>
              </w:rPr>
              <w:t>价值分析与企业价值决定</w:t>
            </w:r>
          </w:p>
        </w:tc>
        <w:tc>
          <w:tcPr>
            <w:tcW w:w="5361" w:type="dxa"/>
            <w:tcBorders>
              <w:bottom w:val="single" w:sz="6" w:space="0" w:color="000080"/>
            </w:tcBorders>
            <w:vAlign w:val="center"/>
          </w:tcPr>
          <w:p w14:paraId="049CF4FA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现金预算管理</w:t>
            </w:r>
          </w:p>
          <w:p w14:paraId="146ECB01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如何准确预测未来现金流量</w:t>
            </w:r>
          </w:p>
          <w:p w14:paraId="796E90F8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建立自己公司的现金流量管理机制</w:t>
            </w:r>
          </w:p>
          <w:p w14:paraId="21BC6F5C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根据现金流量表的现金流管理</w:t>
            </w:r>
          </w:p>
        </w:tc>
      </w:tr>
      <w:tr w:rsidR="00715F61" w14:paraId="27CBAB60" w14:textId="77777777">
        <w:trPr>
          <w:trHeight w:val="641"/>
        </w:trPr>
        <w:tc>
          <w:tcPr>
            <w:tcW w:w="10118" w:type="dxa"/>
            <w:gridSpan w:val="3"/>
            <w:shd w:val="clear" w:color="auto" w:fill="C00000"/>
            <w:vAlign w:val="center"/>
          </w:tcPr>
          <w:p w14:paraId="4FA92A61" w14:textId="77777777" w:rsidR="00715F61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管理素质提升模块</w:t>
            </w:r>
          </w:p>
        </w:tc>
      </w:tr>
      <w:tr w:rsidR="00715F61" w14:paraId="4AA56606" w14:textId="77777777">
        <w:trPr>
          <w:trHeight w:val="305"/>
        </w:trPr>
        <w:tc>
          <w:tcPr>
            <w:tcW w:w="4757" w:type="dxa"/>
            <w:gridSpan w:val="2"/>
            <w:tcBorders>
              <w:bottom w:val="single" w:sz="6" w:space="0" w:color="000080"/>
            </w:tcBorders>
            <w:shd w:val="clear" w:color="auto" w:fill="FFFFFF"/>
            <w:vAlign w:val="center"/>
          </w:tcPr>
          <w:p w14:paraId="4B7A3713" w14:textId="77777777" w:rsidR="00715F61" w:rsidRDefault="00000000">
            <w:pPr>
              <w:spacing w:beforeLines="20" w:before="62" w:afterLines="20" w:after="62" w:line="4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核心课程</w:t>
            </w: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color w:val="000000"/>
                <w:szCs w:val="21"/>
              </w:rPr>
              <w:t>：财务高管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领导力提升与领导艺术修炼</w:t>
            </w:r>
          </w:p>
        </w:tc>
        <w:tc>
          <w:tcPr>
            <w:tcW w:w="5361" w:type="dxa"/>
            <w:tcBorders>
              <w:bottom w:val="single" w:sz="6" w:space="0" w:color="000080"/>
            </w:tcBorders>
            <w:shd w:val="clear" w:color="auto" w:fill="FFFFFF"/>
            <w:vAlign w:val="center"/>
          </w:tcPr>
          <w:p w14:paraId="2A9FAC65" w14:textId="77777777" w:rsidR="00715F61" w:rsidRDefault="00000000">
            <w:pPr>
              <w:spacing w:beforeLines="20" w:before="62" w:afterLines="20" w:after="62"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核心课程二：工作沟通与管理情商</w:t>
            </w:r>
          </w:p>
        </w:tc>
      </w:tr>
      <w:tr w:rsidR="00715F61" w14:paraId="2340A5A8" w14:textId="77777777">
        <w:trPr>
          <w:trHeight w:val="305"/>
        </w:trPr>
        <w:tc>
          <w:tcPr>
            <w:tcW w:w="4757" w:type="dxa"/>
            <w:gridSpan w:val="2"/>
            <w:tcBorders>
              <w:bottom w:val="single" w:sz="6" w:space="0" w:color="000080"/>
            </w:tcBorders>
            <w:vAlign w:val="center"/>
          </w:tcPr>
          <w:p w14:paraId="4647CB06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/>
                <w:color w:val="000080"/>
                <w:kern w:val="0"/>
                <w:szCs w:val="21"/>
              </w:rPr>
              <w:t>领导</w:t>
            </w: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艺术的本质</w:t>
            </w:r>
          </w:p>
          <w:p w14:paraId="4B446CA9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/>
                <w:color w:val="000080"/>
                <w:kern w:val="0"/>
                <w:szCs w:val="21"/>
              </w:rPr>
              <w:t>领导力的价值体现</w:t>
            </w:r>
          </w:p>
          <w:p w14:paraId="1B09742D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/>
                <w:color w:val="000080"/>
                <w:kern w:val="0"/>
                <w:szCs w:val="21"/>
              </w:rPr>
              <w:t>领导艺术的学习借鉴</w:t>
            </w:r>
          </w:p>
          <w:p w14:paraId="54BAA196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/>
                <w:color w:val="000080"/>
                <w:kern w:val="0"/>
                <w:szCs w:val="21"/>
              </w:rPr>
              <w:t>领导艺术的自我参悟</w:t>
            </w:r>
          </w:p>
        </w:tc>
        <w:tc>
          <w:tcPr>
            <w:tcW w:w="5361" w:type="dxa"/>
            <w:tcBorders>
              <w:bottom w:val="single" w:sz="6" w:space="0" w:color="000080"/>
            </w:tcBorders>
            <w:vAlign w:val="center"/>
          </w:tcPr>
          <w:p w14:paraId="16D5DD06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沟通的本质</w:t>
            </w:r>
          </w:p>
          <w:p w14:paraId="258CE761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跨部门沟通的技巧</w:t>
            </w:r>
          </w:p>
          <w:p w14:paraId="2995308F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/>
                <w:color w:val="000080"/>
                <w:kern w:val="0"/>
                <w:szCs w:val="21"/>
              </w:rPr>
              <w:t>人际冲突处理</w:t>
            </w:r>
          </w:p>
          <w:p w14:paraId="5B7499E4" w14:textId="77777777" w:rsidR="00715F61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Cs w:val="21"/>
              </w:rPr>
              <w:t>管理情商的技巧解析</w:t>
            </w:r>
          </w:p>
        </w:tc>
      </w:tr>
      <w:tr w:rsidR="00715F61" w14:paraId="1E97A1A5" w14:textId="77777777">
        <w:trPr>
          <w:trHeight w:val="641"/>
        </w:trPr>
        <w:tc>
          <w:tcPr>
            <w:tcW w:w="10118" w:type="dxa"/>
            <w:gridSpan w:val="3"/>
            <w:shd w:val="clear" w:color="auto" w:fill="C00000"/>
            <w:vAlign w:val="center"/>
          </w:tcPr>
          <w:p w14:paraId="021FF21B" w14:textId="77777777" w:rsidR="00715F61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热点沙龙及专题讲座</w:t>
            </w:r>
          </w:p>
        </w:tc>
      </w:tr>
      <w:tr w:rsidR="00715F61" w14:paraId="119A15A5" w14:textId="77777777">
        <w:trPr>
          <w:trHeight w:val="305"/>
        </w:trPr>
        <w:tc>
          <w:tcPr>
            <w:tcW w:w="4757" w:type="dxa"/>
            <w:gridSpan w:val="2"/>
            <w:tcBorders>
              <w:bottom w:val="single" w:sz="6" w:space="0" w:color="000080"/>
            </w:tcBorders>
            <w:shd w:val="clear" w:color="auto" w:fill="FFFFFF"/>
            <w:vAlign w:val="center"/>
          </w:tcPr>
          <w:p w14:paraId="3A20F463" w14:textId="77777777" w:rsidR="00715F61" w:rsidRDefault="00000000">
            <w:pPr>
              <w:spacing w:beforeLines="20" w:before="62" w:afterLines="20" w:after="62" w:line="360" w:lineRule="exact"/>
              <w:ind w:firstLineChars="785" w:firstLine="165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投资策略分析</w:t>
            </w:r>
          </w:p>
        </w:tc>
        <w:tc>
          <w:tcPr>
            <w:tcW w:w="5361" w:type="dxa"/>
            <w:tcBorders>
              <w:bottom w:val="single" w:sz="6" w:space="0" w:color="000080"/>
            </w:tcBorders>
            <w:shd w:val="clear" w:color="auto" w:fill="FFFFFF"/>
            <w:vAlign w:val="center"/>
          </w:tcPr>
          <w:p w14:paraId="1D4C4259" w14:textId="77777777" w:rsidR="00715F61" w:rsidRDefault="00000000">
            <w:pPr>
              <w:spacing w:beforeLines="20" w:before="62" w:afterLines="20" w:after="62"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现代企业CFO与CEO之间的关系</w:t>
            </w:r>
          </w:p>
        </w:tc>
      </w:tr>
      <w:tr w:rsidR="00715F61" w14:paraId="69B896E6" w14:textId="77777777">
        <w:trPr>
          <w:trHeight w:val="305"/>
        </w:trPr>
        <w:tc>
          <w:tcPr>
            <w:tcW w:w="4757" w:type="dxa"/>
            <w:gridSpan w:val="2"/>
            <w:tcBorders>
              <w:bottom w:val="single" w:sz="6" w:space="0" w:color="000080"/>
            </w:tcBorders>
            <w:shd w:val="clear" w:color="auto" w:fill="FFFFFF"/>
            <w:vAlign w:val="center"/>
          </w:tcPr>
          <w:p w14:paraId="5F3D0F17" w14:textId="77777777" w:rsidR="00715F61" w:rsidRDefault="00000000">
            <w:pPr>
              <w:spacing w:beforeLines="20" w:before="62" w:afterLines="20" w:after="62" w:line="3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公司金融战略</w:t>
            </w:r>
          </w:p>
        </w:tc>
        <w:tc>
          <w:tcPr>
            <w:tcW w:w="5361" w:type="dxa"/>
            <w:tcBorders>
              <w:bottom w:val="single" w:sz="6" w:space="0" w:color="000080"/>
            </w:tcBorders>
            <w:shd w:val="clear" w:color="auto" w:fill="FFFFFF"/>
            <w:vAlign w:val="center"/>
          </w:tcPr>
          <w:p w14:paraId="4478CF61" w14:textId="77777777" w:rsidR="00715F61" w:rsidRDefault="00000000">
            <w:pPr>
              <w:spacing w:beforeLines="20" w:before="62" w:afterLines="20" w:after="62"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企业理财基本方法</w:t>
            </w:r>
          </w:p>
        </w:tc>
      </w:tr>
    </w:tbl>
    <w:p w14:paraId="6981ED83" w14:textId="77777777" w:rsidR="00715F61" w:rsidRDefault="00715F61">
      <w:pPr>
        <w:jc w:val="left"/>
        <w:rPr>
          <w:b/>
          <w:color w:val="FFFFFF"/>
          <w:sz w:val="32"/>
          <w:szCs w:val="32"/>
        </w:rPr>
      </w:pPr>
    </w:p>
    <w:p w14:paraId="3881B360" w14:textId="77777777" w:rsidR="00715F61" w:rsidRDefault="00000000">
      <w:pPr>
        <w:jc w:val="left"/>
        <w:rPr>
          <w:rFonts w:ascii="宋体" w:hAnsi="宋体" w:cs="宋体" w:hint="eastAsia"/>
          <w:sz w:val="24"/>
          <w:szCs w:val="24"/>
        </w:rPr>
      </w:pPr>
      <w:r>
        <w:rPr>
          <w:noProof/>
          <w:color w:val="FFFFFF"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D0E09F" wp14:editId="5E461398">
                <wp:simplePos x="0" y="0"/>
                <wp:positionH relativeFrom="column">
                  <wp:posOffset>65405</wp:posOffset>
                </wp:positionH>
                <wp:positionV relativeFrom="paragraph">
                  <wp:posOffset>19050</wp:posOffset>
                </wp:positionV>
                <wp:extent cx="1370965" cy="381000"/>
                <wp:effectExtent l="0" t="0" r="635" b="0"/>
                <wp:wrapNone/>
                <wp:docPr id="6" name="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381000"/>
                        </a:xfrm>
                        <a:prstGeom prst="homePlate">
                          <a:avLst>
                            <a:gd name="adj" fmla="val 53975"/>
                          </a:avLst>
                        </a:prstGeom>
                        <a:solidFill>
                          <a:srgbClr val="C00000"/>
                        </a:solidFill>
                        <a:ln w="2540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407F051" id=" 220" o:spid="_x0000_s1026" type="#_x0000_t15" style="position:absolute;margin-left:5.15pt;margin-top:1.5pt;width:107.95pt;height:30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" adj="18360" fillcolor="#c00000" stroked="f" strokeweight="2pt"/>
            </w:pict>
          </mc:Fallback>
        </mc:AlternateContent>
      </w:r>
      <w:r>
        <w:rPr>
          <w:rFonts w:hint="eastAsia"/>
          <w:b/>
          <w:color w:val="FFFFFF"/>
          <w:sz w:val="32"/>
          <w:szCs w:val="32"/>
        </w:rPr>
        <w:t xml:space="preserve"> </w:t>
      </w:r>
      <w:proofErr w:type="gramStart"/>
      <w:r>
        <w:rPr>
          <w:rFonts w:hint="eastAsia"/>
          <w:b/>
          <w:color w:val="FFFFFF"/>
          <w:sz w:val="32"/>
          <w:szCs w:val="32"/>
        </w:rPr>
        <w:t>往期部分</w:t>
      </w:r>
      <w:proofErr w:type="gramEnd"/>
      <w:r>
        <w:rPr>
          <w:rFonts w:hint="eastAsia"/>
          <w:b/>
          <w:color w:val="FFFFFF"/>
          <w:sz w:val="32"/>
          <w:szCs w:val="32"/>
        </w:rPr>
        <w:t>师资</w:t>
      </w:r>
    </w:p>
    <w:p w14:paraId="62CB3C38" w14:textId="77777777" w:rsidR="00715F61" w:rsidRDefault="00000000">
      <w:pPr>
        <w:jc w:val="left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2"/>
          <w:szCs w:val="22"/>
        </w:rPr>
        <w:t xml:space="preserve"> 臧日宏：中国农业大学经管院财政金融系，著名财务专家</w:t>
      </w:r>
    </w:p>
    <w:p w14:paraId="29D22216" w14:textId="77777777" w:rsidR="00715F61" w:rsidRDefault="00000000">
      <w:pPr>
        <w:spacing w:line="500" w:lineRule="exact"/>
        <w:ind w:firstLineChars="147" w:firstLine="323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温兆文：摩托罗拉（中国）公司、等多家国外公司财务总监等职位</w:t>
      </w:r>
    </w:p>
    <w:p w14:paraId="7D72757D" w14:textId="77777777" w:rsidR="00715F61" w:rsidRDefault="00000000">
      <w:pPr>
        <w:spacing w:line="500" w:lineRule="exact"/>
        <w:ind w:firstLineChars="147" w:firstLine="323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王景江：著名财税和管理咨询专家，中国注册会计师,首都经济研究会理事</w:t>
      </w:r>
    </w:p>
    <w:p w14:paraId="2B1231E6" w14:textId="77777777" w:rsidR="00715F61" w:rsidRDefault="00000000">
      <w:pPr>
        <w:spacing w:line="500" w:lineRule="exact"/>
        <w:ind w:firstLineChars="147" w:firstLine="323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lastRenderedPageBreak/>
        <w:t>于宝刚：著名投融资专家，金诺投资管理公司执行总裁，清华大学继续教育学院特聘教授。</w:t>
      </w:r>
    </w:p>
    <w:p w14:paraId="74111733" w14:textId="77777777" w:rsidR="00715F61" w:rsidRDefault="00000000">
      <w:pPr>
        <w:spacing w:line="500" w:lineRule="exact"/>
        <w:ind w:firstLineChars="147" w:firstLine="323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冯朋程：对外经贸大学中国资本运营研究中心</w:t>
      </w:r>
    </w:p>
    <w:p w14:paraId="4EB3E6C7" w14:textId="77777777" w:rsidR="00715F61" w:rsidRDefault="00000000">
      <w:pPr>
        <w:spacing w:line="500" w:lineRule="exact"/>
        <w:ind w:firstLineChars="147" w:firstLine="323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陈  光：中央财经大学经济学院副教授。</w:t>
      </w:r>
    </w:p>
    <w:p w14:paraId="66A945D2" w14:textId="77777777" w:rsidR="00715F61" w:rsidRDefault="00000000">
      <w:pPr>
        <w:spacing w:line="500" w:lineRule="exact"/>
        <w:ind w:firstLineChars="147" w:firstLine="323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吴少平：首都经贸大学工商管理学院教授 ，清华大学企业家俱乐部专家委员会专家委员。</w:t>
      </w:r>
    </w:p>
    <w:p w14:paraId="06E867DA" w14:textId="77777777" w:rsidR="00715F61" w:rsidRDefault="00000000">
      <w:pPr>
        <w:spacing w:line="500" w:lineRule="exact"/>
        <w:ind w:firstLineChars="147" w:firstLine="323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王明夫：知名管理咨询专家</w:t>
      </w:r>
    </w:p>
    <w:p w14:paraId="1CE4D284" w14:textId="77777777" w:rsidR="00715F61" w:rsidRDefault="00000000">
      <w:pPr>
        <w:spacing w:line="500" w:lineRule="exact"/>
        <w:ind w:firstLineChars="147" w:firstLine="323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张  伟：北京大学经济学院金融学博士；主讲企业股份制改造、上市与资本运营。</w:t>
      </w:r>
    </w:p>
    <w:p w14:paraId="116CCDE6" w14:textId="77777777" w:rsidR="00715F61" w:rsidRDefault="00000000">
      <w:pPr>
        <w:spacing w:line="500" w:lineRule="exact"/>
        <w:ind w:firstLineChars="147" w:firstLine="323"/>
        <w:rPr>
          <w:rFonts w:ascii="宋体" w:hAnsi="宋体" w:cs="宋体" w:hint="eastAsia"/>
          <w:sz w:val="22"/>
          <w:szCs w:val="22"/>
        </w:rPr>
      </w:pPr>
      <w:proofErr w:type="gramStart"/>
      <w:r>
        <w:rPr>
          <w:rFonts w:ascii="宋体" w:hAnsi="宋体" w:cs="宋体" w:hint="eastAsia"/>
          <w:sz w:val="22"/>
          <w:szCs w:val="22"/>
        </w:rPr>
        <w:t>袁</w:t>
      </w:r>
      <w:proofErr w:type="gramEnd"/>
      <w:r>
        <w:rPr>
          <w:rFonts w:ascii="宋体" w:hAnsi="宋体" w:cs="宋体" w:hint="eastAsia"/>
          <w:sz w:val="22"/>
          <w:szCs w:val="22"/>
        </w:rPr>
        <w:t xml:space="preserve">  立：北京化工大学教授，多所著名大学EMBA财务主讲教授。 </w:t>
      </w:r>
    </w:p>
    <w:p w14:paraId="1623B006" w14:textId="77777777" w:rsidR="00715F61" w:rsidRDefault="00000000">
      <w:pPr>
        <w:spacing w:line="500" w:lineRule="exact"/>
        <w:ind w:firstLineChars="147" w:firstLine="323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 xml:space="preserve">吴春明：著名咨询专家。实战专家、AACTP国际认证讲师  </w:t>
      </w:r>
    </w:p>
    <w:p w14:paraId="722483E2" w14:textId="77777777" w:rsidR="00715F61" w:rsidRDefault="00000000">
      <w:pPr>
        <w:spacing w:line="500" w:lineRule="exact"/>
        <w:ind w:firstLineChars="147" w:firstLine="323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 xml:space="preserve">易文峰：国税培训中心高级讲师。  </w:t>
      </w:r>
    </w:p>
    <w:p w14:paraId="7DE46DA8" w14:textId="77777777" w:rsidR="00715F61" w:rsidRDefault="00000000">
      <w:pPr>
        <w:spacing w:line="500" w:lineRule="exact"/>
        <w:ind w:firstLineChars="147" w:firstLine="323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 xml:space="preserve">刘玉章：原中国银行稽查处处长，高级会计师，著名财税专家。 </w:t>
      </w:r>
    </w:p>
    <w:p w14:paraId="3F4FD046" w14:textId="77777777" w:rsidR="00715F61" w:rsidRDefault="00000000">
      <w:pPr>
        <w:spacing w:line="500" w:lineRule="exact"/>
        <w:ind w:firstLineChars="147" w:firstLine="323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刘太明：曾任国家税务总局稽查局局长，现任中国注册税务师协会副会长兼秘书长。</w:t>
      </w:r>
    </w:p>
    <w:p w14:paraId="73F5EC36" w14:textId="77777777" w:rsidR="00715F61" w:rsidRDefault="00000000">
      <w:pPr>
        <w:spacing w:line="500" w:lineRule="exact"/>
        <w:ind w:firstLineChars="147" w:firstLine="323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潘爱香: 现为北京工商大学会计学院教授，硕士生导师。</w:t>
      </w:r>
    </w:p>
    <w:p w14:paraId="3C73CB34" w14:textId="34FC7C1A" w:rsidR="00715F61" w:rsidRDefault="00000000">
      <w:pPr>
        <w:spacing w:line="500" w:lineRule="exact"/>
        <w:ind w:firstLineChars="147" w:firstLine="294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0"/>
        </w:rPr>
        <w:t>备注：以上是</w:t>
      </w:r>
      <w:proofErr w:type="gramStart"/>
      <w:r>
        <w:rPr>
          <w:rFonts w:ascii="宋体" w:hAnsi="宋体" w:cs="宋体" w:hint="eastAsia"/>
          <w:sz w:val="20"/>
        </w:rPr>
        <w:t>往期部分</w:t>
      </w:r>
      <w:proofErr w:type="gramEnd"/>
      <w:r>
        <w:rPr>
          <w:rFonts w:ascii="宋体" w:hAnsi="宋体" w:cs="宋体" w:hint="eastAsia"/>
          <w:sz w:val="20"/>
        </w:rPr>
        <w:t>授课师资，根据老师时间安排和学员学习需求，主办方有调整部分师资的权利。</w:t>
      </w:r>
      <w:r>
        <w:rPr>
          <w:rFonts w:ascii="宋体" w:hAnsi="宋体" w:cs="宋体"/>
          <w:sz w:val="24"/>
          <w:szCs w:val="24"/>
        </w:rPr>
        <w:br/>
      </w:r>
    </w:p>
    <w:p w14:paraId="6A345554" w14:textId="5531C54B" w:rsidR="00715F61" w:rsidRPr="00415D1E" w:rsidRDefault="00415D1E" w:rsidP="00415D1E">
      <w:pPr>
        <w:jc w:val="left"/>
        <w:rPr>
          <w:rFonts w:ascii="宋体" w:hAnsi="宋体" w:hint="eastAsia"/>
          <w:sz w:val="24"/>
          <w:shd w:val="clear" w:color="auto" w:fill="FFFFFF"/>
        </w:rPr>
      </w:pPr>
      <w:r>
        <w:rPr>
          <w:noProof/>
          <w:color w:val="FFFFFF"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16A9459" wp14:editId="6D41772E">
                <wp:simplePos x="0" y="0"/>
                <wp:positionH relativeFrom="column">
                  <wp:posOffset>55880</wp:posOffset>
                </wp:positionH>
                <wp:positionV relativeFrom="paragraph">
                  <wp:posOffset>13970</wp:posOffset>
                </wp:positionV>
                <wp:extent cx="1609725" cy="419100"/>
                <wp:effectExtent l="0" t="0" r="9525" b="0"/>
                <wp:wrapNone/>
                <wp:docPr id="7" name="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19100"/>
                        </a:xfrm>
                        <a:prstGeom prst="homePlate">
                          <a:avLst>
                            <a:gd name="adj" fmla="val 57613"/>
                          </a:avLst>
                        </a:prstGeom>
                        <a:solidFill>
                          <a:srgbClr val="C00000"/>
                        </a:solidFill>
                        <a:ln w="2540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4C8EC01" id=" 220" o:spid="_x0000_s1026" type="#_x0000_t15" style="position:absolute;margin-left:4.4pt;margin-top:1.1pt;width:126.75pt;height:33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" adj="18360" fillcolor="#c00000" stroked="f" strokeweight="2pt"/>
            </w:pict>
          </mc:Fallback>
        </mc:AlternateContent>
      </w:r>
      <w:r w:rsidR="00000000">
        <w:rPr>
          <w:rFonts w:hint="eastAsia"/>
          <w:b/>
          <w:color w:val="FFFFFF"/>
          <w:sz w:val="32"/>
          <w:szCs w:val="32"/>
        </w:rPr>
        <w:t>学制安排及费用</w:t>
      </w:r>
    </w:p>
    <w:p w14:paraId="74BA6761" w14:textId="77777777" w:rsidR="00715F61" w:rsidRDefault="00000000">
      <w:pPr>
        <w:pStyle w:val="1"/>
        <w:spacing w:line="440" w:lineRule="exact"/>
        <w:ind w:firstLineChars="100" w:firstLine="220"/>
        <w:rPr>
          <w:rFonts w:ascii="宋体" w:hAnsi="宋体" w:hint="eastAsia"/>
          <w:sz w:val="22"/>
          <w:szCs w:val="18"/>
          <w:shd w:val="clear" w:color="auto" w:fill="FFFFFF"/>
        </w:rPr>
      </w:pPr>
      <w:r>
        <w:rPr>
          <w:rFonts w:ascii="宋体" w:hAnsi="宋体" w:hint="eastAsia"/>
          <w:sz w:val="22"/>
          <w:szCs w:val="18"/>
          <w:shd w:val="clear" w:color="auto" w:fill="FFFFFF"/>
        </w:rPr>
        <w:t>1、</w:t>
      </w:r>
      <w:r>
        <w:rPr>
          <w:rFonts w:ascii="宋体" w:hAnsi="宋体"/>
          <w:sz w:val="22"/>
          <w:szCs w:val="18"/>
          <w:shd w:val="clear" w:color="auto" w:fill="FFFFFF"/>
        </w:rPr>
        <w:t>学制安排：学制</w:t>
      </w:r>
      <w:r>
        <w:rPr>
          <w:rFonts w:ascii="宋体" w:hAnsi="宋体" w:hint="eastAsia"/>
          <w:sz w:val="22"/>
          <w:szCs w:val="18"/>
          <w:shd w:val="clear" w:color="auto" w:fill="FFFFFF"/>
        </w:rPr>
        <w:t>一</w:t>
      </w:r>
      <w:r>
        <w:rPr>
          <w:rFonts w:ascii="宋体" w:hAnsi="宋体"/>
          <w:sz w:val="22"/>
          <w:szCs w:val="18"/>
          <w:shd w:val="clear" w:color="auto" w:fill="FFFFFF"/>
        </w:rPr>
        <w:t>年，</w:t>
      </w:r>
      <w:r>
        <w:rPr>
          <w:rFonts w:ascii="宋体" w:hAnsi="宋体" w:cs="宋体" w:hint="eastAsia"/>
          <w:color w:val="000000"/>
          <w:sz w:val="22"/>
          <w:szCs w:val="18"/>
        </w:rPr>
        <w:t>滚动式招生，</w:t>
      </w:r>
      <w:r>
        <w:rPr>
          <w:rFonts w:ascii="宋体" w:hAnsi="宋体"/>
          <w:sz w:val="22"/>
          <w:szCs w:val="18"/>
          <w:shd w:val="clear" w:color="auto" w:fill="FFFFFF"/>
        </w:rPr>
        <w:t>两个月集中上课3天</w:t>
      </w:r>
      <w:r>
        <w:rPr>
          <w:rFonts w:ascii="宋体" w:hAnsi="宋体" w:hint="eastAsia"/>
          <w:sz w:val="22"/>
          <w:szCs w:val="18"/>
          <w:shd w:val="clear" w:color="auto" w:fill="FFFFFF"/>
        </w:rPr>
        <w:t>（周五-周日）</w:t>
      </w:r>
      <w:r>
        <w:rPr>
          <w:rFonts w:ascii="宋体" w:hAnsi="宋体"/>
          <w:sz w:val="22"/>
          <w:szCs w:val="18"/>
          <w:shd w:val="clear" w:color="auto" w:fill="FFFFFF"/>
        </w:rPr>
        <w:t>。</w:t>
      </w:r>
    </w:p>
    <w:p w14:paraId="2E1CFBB6" w14:textId="77777777" w:rsidR="00715F61" w:rsidRDefault="00000000">
      <w:pPr>
        <w:ind w:firstLineChars="100" w:firstLine="220"/>
        <w:jc w:val="left"/>
        <w:rPr>
          <w:b/>
          <w:color w:val="FFFFFF"/>
          <w:sz w:val="32"/>
          <w:szCs w:val="32"/>
        </w:rPr>
      </w:pPr>
      <w:r>
        <w:rPr>
          <w:rFonts w:ascii="宋体" w:hAnsi="宋体" w:hint="eastAsia"/>
          <w:sz w:val="22"/>
          <w:szCs w:val="18"/>
          <w:shd w:val="clear" w:color="auto" w:fill="FFFFFF"/>
        </w:rPr>
        <w:t>2、学习费用</w:t>
      </w:r>
      <w:r>
        <w:rPr>
          <w:rFonts w:ascii="宋体" w:hAnsi="宋体" w:hint="eastAsia"/>
          <w:b/>
          <w:sz w:val="22"/>
          <w:szCs w:val="18"/>
          <w:shd w:val="clear" w:color="auto" w:fill="FFFFFF"/>
        </w:rPr>
        <w:t>：</w:t>
      </w:r>
      <w:r>
        <w:rPr>
          <w:rFonts w:ascii="宋体" w:hAnsi="宋体"/>
          <w:sz w:val="22"/>
          <w:szCs w:val="18"/>
          <w:shd w:val="clear" w:color="auto" w:fill="FFFFFF"/>
        </w:rPr>
        <w:t>人民币</w:t>
      </w:r>
      <w:r>
        <w:rPr>
          <w:rFonts w:ascii="宋体" w:hAnsi="宋体" w:hint="eastAsia"/>
          <w:b/>
          <w:color w:val="FF0000"/>
          <w:sz w:val="22"/>
          <w:szCs w:val="18"/>
          <w:shd w:val="clear" w:color="auto" w:fill="FFFFFF"/>
        </w:rPr>
        <w:t>2</w:t>
      </w:r>
      <w:r>
        <w:rPr>
          <w:rFonts w:ascii="宋体" w:hAnsi="宋体"/>
          <w:b/>
          <w:color w:val="FF0000"/>
          <w:sz w:val="22"/>
          <w:szCs w:val="18"/>
          <w:shd w:val="clear" w:color="auto" w:fill="FFFFFF"/>
        </w:rPr>
        <w:t>9</w:t>
      </w:r>
      <w:r>
        <w:rPr>
          <w:rFonts w:ascii="宋体" w:hAnsi="宋体" w:hint="eastAsia"/>
          <w:b/>
          <w:color w:val="FF0000"/>
          <w:sz w:val="22"/>
          <w:szCs w:val="18"/>
          <w:shd w:val="clear" w:color="auto" w:fill="FFFFFF"/>
        </w:rPr>
        <w:t>800元</w:t>
      </w:r>
      <w:r>
        <w:rPr>
          <w:rFonts w:ascii="宋体" w:hAnsi="宋体"/>
          <w:b/>
          <w:color w:val="FF0000"/>
          <w:sz w:val="22"/>
          <w:szCs w:val="18"/>
          <w:shd w:val="clear" w:color="auto" w:fill="FFFFFF"/>
        </w:rPr>
        <w:t>/人</w:t>
      </w:r>
      <w:r>
        <w:rPr>
          <w:rFonts w:ascii="宋体" w:hAnsi="宋体" w:hint="eastAsia"/>
          <w:sz w:val="22"/>
          <w:szCs w:val="18"/>
          <w:shd w:val="clear" w:color="auto" w:fill="FFFFFF"/>
        </w:rPr>
        <w:t>（</w:t>
      </w:r>
      <w:r>
        <w:rPr>
          <w:rFonts w:ascii="宋体" w:hAnsi="宋体"/>
          <w:sz w:val="22"/>
          <w:szCs w:val="18"/>
          <w:shd w:val="clear" w:color="auto" w:fill="FFFFFF"/>
        </w:rPr>
        <w:t>含授课费、资料费、</w:t>
      </w:r>
      <w:r>
        <w:rPr>
          <w:rFonts w:ascii="宋体" w:hAnsi="宋体" w:hint="eastAsia"/>
          <w:sz w:val="22"/>
          <w:szCs w:val="18"/>
          <w:shd w:val="clear" w:color="auto" w:fill="FFFFFF"/>
        </w:rPr>
        <w:t>茶点、；</w:t>
      </w:r>
      <w:r>
        <w:rPr>
          <w:rFonts w:ascii="宋体" w:hAnsi="宋体" w:cs="宋体" w:hint="eastAsia"/>
          <w:bCs/>
          <w:sz w:val="22"/>
          <w:szCs w:val="18"/>
        </w:rPr>
        <w:t>交通食宿自理</w:t>
      </w:r>
      <w:r>
        <w:rPr>
          <w:rFonts w:ascii="宋体" w:hAnsi="宋体"/>
          <w:sz w:val="22"/>
          <w:szCs w:val="18"/>
          <w:shd w:val="clear" w:color="auto" w:fill="FFFFFF"/>
        </w:rPr>
        <w:t>）</w:t>
      </w:r>
    </w:p>
    <w:p w14:paraId="28F1382E" w14:textId="5D39A240" w:rsidR="00715F61" w:rsidRDefault="00715F61" w:rsidP="00415D1E">
      <w:pPr>
        <w:jc w:val="left"/>
        <w:rPr>
          <w:rFonts w:hint="eastAsia"/>
          <w:b/>
          <w:color w:val="FFFFFF"/>
          <w:sz w:val="32"/>
          <w:szCs w:val="32"/>
        </w:rPr>
      </w:pPr>
    </w:p>
    <w:p w14:paraId="490505FE" w14:textId="07125296" w:rsidR="00715F61" w:rsidRDefault="00415D1E">
      <w:pPr>
        <w:ind w:firstLineChars="100" w:firstLine="320"/>
        <w:jc w:val="left"/>
        <w:rPr>
          <w:rFonts w:ascii="宋体" w:hAnsi="宋体" w:hint="eastAsia"/>
          <w:sz w:val="24"/>
          <w:shd w:val="clear" w:color="auto" w:fill="FFFFFF"/>
        </w:rPr>
      </w:pPr>
      <w:r>
        <w:rPr>
          <w:noProof/>
          <w:color w:val="FFFFFF"/>
          <w:sz w:val="32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C3949B8" wp14:editId="1CEEC683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1333500" cy="400050"/>
                <wp:effectExtent l="0" t="0" r="0" b="6350"/>
                <wp:wrapNone/>
                <wp:docPr id="8" name="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 w="2540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6F08702" id=" 220" o:spid="_x0000_s1026" type="#_x0000_t15" style="position:absolute;margin-left:-.1pt;margin-top:.05pt;width:105pt;height:31.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" adj="18360" fillcolor="#c00000" stroked="f" strokeweight="2pt"/>
            </w:pict>
          </mc:Fallback>
        </mc:AlternateContent>
      </w:r>
      <w:r w:rsidR="00000000">
        <w:rPr>
          <w:rFonts w:hint="eastAsia"/>
          <w:b/>
          <w:color w:val="FFFFFF"/>
          <w:sz w:val="32"/>
          <w:szCs w:val="32"/>
        </w:rPr>
        <w:t>教学管理</w:t>
      </w:r>
    </w:p>
    <w:p w14:paraId="60C3AD79" w14:textId="77777777" w:rsidR="00715F61" w:rsidRDefault="00000000">
      <w:pPr>
        <w:numPr>
          <w:ilvl w:val="0"/>
          <w:numId w:val="3"/>
        </w:numPr>
        <w:spacing w:line="440" w:lineRule="exact"/>
        <w:ind w:left="440" w:hangingChars="200" w:hanging="440"/>
        <w:rPr>
          <w:rFonts w:ascii="宋体" w:hAnsi="宋体" w:hint="eastAsia"/>
          <w:sz w:val="22"/>
          <w:szCs w:val="18"/>
          <w:shd w:val="clear" w:color="auto" w:fill="FFFFFF"/>
        </w:rPr>
      </w:pPr>
      <w:r>
        <w:rPr>
          <w:rFonts w:ascii="宋体" w:hAnsi="宋体" w:hint="eastAsia"/>
          <w:sz w:val="22"/>
          <w:szCs w:val="18"/>
          <w:shd w:val="clear" w:color="auto" w:fill="FFFFFF"/>
        </w:rPr>
        <w:t xml:space="preserve"> 研修班设班主任一名，负责相关的教学管理工作；由班主任协助组建班委会，选举班长</w:t>
      </w:r>
    </w:p>
    <w:p w14:paraId="4DE2F0BE" w14:textId="77777777" w:rsidR="00715F61" w:rsidRDefault="00000000">
      <w:pPr>
        <w:spacing w:line="440" w:lineRule="exact"/>
        <w:ind w:firstLineChars="200" w:firstLine="440"/>
        <w:rPr>
          <w:rFonts w:ascii="宋体" w:hAnsi="宋体" w:hint="eastAsia"/>
          <w:sz w:val="22"/>
          <w:szCs w:val="18"/>
          <w:shd w:val="clear" w:color="auto" w:fill="FFFFFF"/>
        </w:rPr>
      </w:pPr>
      <w:r>
        <w:rPr>
          <w:rFonts w:ascii="宋体" w:hAnsi="宋体" w:hint="eastAsia"/>
          <w:sz w:val="22"/>
          <w:szCs w:val="18"/>
          <w:shd w:val="clear" w:color="auto" w:fill="FFFFFF"/>
        </w:rPr>
        <w:t>班委会人员，协助教学管理；</w:t>
      </w:r>
    </w:p>
    <w:p w14:paraId="163A978C" w14:textId="77777777" w:rsidR="00715F61" w:rsidRDefault="00000000">
      <w:pPr>
        <w:spacing w:line="440" w:lineRule="exact"/>
        <w:rPr>
          <w:rFonts w:ascii="宋体" w:hAnsi="宋体" w:hint="eastAsia"/>
          <w:sz w:val="22"/>
          <w:szCs w:val="18"/>
          <w:shd w:val="clear" w:color="auto" w:fill="FFFFFF"/>
        </w:rPr>
      </w:pPr>
      <w:r>
        <w:rPr>
          <w:rFonts w:ascii="宋体" w:hAnsi="宋体" w:hint="eastAsia"/>
          <w:sz w:val="22"/>
          <w:szCs w:val="18"/>
          <w:shd w:val="clear" w:color="auto" w:fill="FFFFFF"/>
        </w:rPr>
        <w:t>2、班委会组织酒会、球赛、同学联谊、互访企业、成立班级企业等活动；</w:t>
      </w:r>
    </w:p>
    <w:p w14:paraId="60D48643" w14:textId="6B65D25E" w:rsidR="00715F61" w:rsidRDefault="00000000">
      <w:pPr>
        <w:spacing w:line="440" w:lineRule="exact"/>
        <w:rPr>
          <w:rFonts w:ascii="宋体" w:hAnsi="宋体"/>
          <w:sz w:val="22"/>
          <w:szCs w:val="18"/>
          <w:shd w:val="clear" w:color="auto" w:fill="FFFFFF"/>
        </w:rPr>
      </w:pPr>
      <w:r>
        <w:rPr>
          <w:rFonts w:ascii="宋体" w:hAnsi="宋体" w:hint="eastAsia"/>
          <w:sz w:val="22"/>
          <w:szCs w:val="18"/>
          <w:shd w:val="clear" w:color="auto" w:fill="FFFFFF"/>
        </w:rPr>
        <w:t>3、评选优秀学员，颁发优秀学员荣誉证书；</w:t>
      </w:r>
    </w:p>
    <w:p w14:paraId="0F85CC0B" w14:textId="3C445018" w:rsidR="006F5DC6" w:rsidRDefault="006F5DC6">
      <w:pPr>
        <w:spacing w:line="440" w:lineRule="exact"/>
        <w:rPr>
          <w:rFonts w:ascii="宋体" w:hAnsi="宋体" w:hint="eastAsia"/>
          <w:sz w:val="24"/>
          <w:shd w:val="clear" w:color="auto" w:fill="FFFFFF"/>
        </w:rPr>
      </w:pPr>
      <w:r>
        <w:rPr>
          <w:noProof/>
          <w:color w:val="FFFFFF"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756476" wp14:editId="19D31900">
                <wp:simplePos x="0" y="0"/>
                <wp:positionH relativeFrom="column">
                  <wp:posOffset>-83820</wp:posOffset>
                </wp:positionH>
                <wp:positionV relativeFrom="paragraph">
                  <wp:posOffset>387350</wp:posOffset>
                </wp:positionV>
                <wp:extent cx="1333500" cy="400050"/>
                <wp:effectExtent l="0" t="0" r="0" b="0"/>
                <wp:wrapNone/>
                <wp:docPr id="9" name="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 w="2540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08BD9D2" id=" 220" o:spid="_x0000_s1026" type="#_x0000_t15" style="position:absolute;margin-left:-6.6pt;margin-top:30.5pt;width:105pt;height:31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" adj="18360" fillcolor="#c00000" stroked="f" strokeweight="2pt"/>
            </w:pict>
          </mc:Fallback>
        </mc:AlternateContent>
      </w:r>
    </w:p>
    <w:p w14:paraId="542F9F37" w14:textId="4FDCFA3E" w:rsidR="00715F61" w:rsidRDefault="00000000">
      <w:pPr>
        <w:jc w:val="left"/>
        <w:rPr>
          <w:b/>
          <w:color w:val="FFFFFF"/>
          <w:sz w:val="32"/>
          <w:szCs w:val="32"/>
        </w:rPr>
      </w:pPr>
      <w:r>
        <w:rPr>
          <w:rFonts w:hint="eastAsia"/>
          <w:b/>
          <w:color w:val="FFFFFF"/>
          <w:sz w:val="32"/>
          <w:szCs w:val="32"/>
        </w:rPr>
        <w:t xml:space="preserve"> </w:t>
      </w:r>
      <w:r>
        <w:rPr>
          <w:rFonts w:hint="eastAsia"/>
          <w:b/>
          <w:color w:val="FFFFFF"/>
          <w:sz w:val="32"/>
          <w:szCs w:val="32"/>
        </w:rPr>
        <w:t>报名程序</w:t>
      </w:r>
    </w:p>
    <w:p w14:paraId="41FBE9E1" w14:textId="77777777" w:rsidR="00715F61" w:rsidRDefault="00715F61">
      <w:pPr>
        <w:ind w:firstLineChars="100" w:firstLine="240"/>
        <w:rPr>
          <w:rFonts w:ascii="宋体" w:hAnsi="宋体" w:cs="宋体" w:hint="eastAsia"/>
          <w:sz w:val="24"/>
        </w:rPr>
      </w:pPr>
    </w:p>
    <w:p w14:paraId="784841F7" w14:textId="77777777" w:rsidR="00715F61" w:rsidRDefault="00000000">
      <w:pPr>
        <w:ind w:firstLineChars="100" w:firstLine="220"/>
        <w:rPr>
          <w:rFonts w:ascii="宋体" w:hAnsi="宋体" w:cs="宋体" w:hint="eastAsia"/>
          <w:sz w:val="22"/>
          <w:szCs w:val="18"/>
        </w:rPr>
      </w:pPr>
      <w:r>
        <w:rPr>
          <w:rFonts w:ascii="宋体" w:hAnsi="宋体" w:cs="宋体" w:hint="eastAsia"/>
          <w:sz w:val="22"/>
          <w:szCs w:val="18"/>
        </w:rPr>
        <w:t>提交报名表、申请材料 → 审核 →发入学通知书 → 缴纳学费 →报到→入学</w:t>
      </w:r>
    </w:p>
    <w:p w14:paraId="2D0D8A9C" w14:textId="28DDA8F4" w:rsidR="00715F61" w:rsidRPr="00415D1E" w:rsidRDefault="00000000" w:rsidP="00415D1E">
      <w:pPr>
        <w:widowControl/>
        <w:adjustRightInd w:val="0"/>
        <w:snapToGrid w:val="0"/>
        <w:spacing w:line="520" w:lineRule="exact"/>
        <w:ind w:left="239"/>
        <w:jc w:val="left"/>
        <w:rPr>
          <w:rFonts w:ascii="宋体" w:hAnsi="宋体" w:cs="宋体" w:hint="eastAsia"/>
          <w:b/>
          <w:sz w:val="24"/>
        </w:rPr>
      </w:pPr>
      <w:r>
        <w:rPr>
          <w:noProof/>
          <w:color w:val="FFFFFF"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DC9B0B" wp14:editId="091B634C">
                <wp:simplePos x="0" y="0"/>
                <wp:positionH relativeFrom="column">
                  <wp:posOffset>-67945</wp:posOffset>
                </wp:positionH>
                <wp:positionV relativeFrom="paragraph">
                  <wp:posOffset>410845</wp:posOffset>
                </wp:positionV>
                <wp:extent cx="1333500" cy="400050"/>
                <wp:effectExtent l="0" t="0" r="0" b="0"/>
                <wp:wrapNone/>
                <wp:docPr id="10" name="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 w="2540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58AA804" id=" 220" o:spid="_x0000_s1026" type="#_x0000_t15" style="position:absolute;margin-left:-5.35pt;margin-top:32.35pt;width:105pt;height:31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" adj="18360" fillcolor="#c00000" stroked="f" strokeweight="2pt"/>
            </w:pict>
          </mc:Fallback>
        </mc:AlternateContent>
      </w:r>
    </w:p>
    <w:p w14:paraId="7B8B4B0D" w14:textId="77777777" w:rsidR="00715F61" w:rsidRDefault="00000000">
      <w:pPr>
        <w:jc w:val="left"/>
      </w:pPr>
      <w:r>
        <w:rPr>
          <w:rFonts w:ascii="宋体" w:hAnsi="宋体" w:hint="eastAsia"/>
          <w:b/>
          <w:color w:val="FFFFFF"/>
          <w:sz w:val="30"/>
          <w:szCs w:val="30"/>
        </w:rPr>
        <w:t>学员风采</w:t>
      </w:r>
    </w:p>
    <w:p w14:paraId="29CB1D65" w14:textId="77777777" w:rsidR="00715F61" w:rsidRDefault="00715F61">
      <w:pPr>
        <w:rPr>
          <w:rFonts w:ascii="宋体" w:hAnsi="宋体" w:hint="eastAsia"/>
          <w:b/>
          <w:color w:val="65498D"/>
          <w:sz w:val="30"/>
          <w:szCs w:val="30"/>
        </w:rPr>
      </w:pPr>
    </w:p>
    <w:p w14:paraId="70338647" w14:textId="77777777" w:rsidR="00715F61" w:rsidRDefault="00000000">
      <w:pPr>
        <w:rPr>
          <w:rFonts w:ascii="宋体" w:hAnsi="宋体" w:hint="eastAsia"/>
          <w:b/>
          <w:color w:val="FF0000"/>
          <w:sz w:val="30"/>
          <w:szCs w:val="30"/>
        </w:rPr>
      </w:pPr>
      <w:r>
        <w:rPr>
          <w:rFonts w:ascii="宋体" w:hAnsi="宋体" w:hint="eastAsia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2E9134B4" wp14:editId="139FA9F8">
            <wp:simplePos x="0" y="0"/>
            <wp:positionH relativeFrom="column">
              <wp:posOffset>3771265</wp:posOffset>
            </wp:positionH>
            <wp:positionV relativeFrom="paragraph">
              <wp:posOffset>68580</wp:posOffset>
            </wp:positionV>
            <wp:extent cx="2351405" cy="1485900"/>
            <wp:effectExtent l="0" t="0" r="10795" b="0"/>
            <wp:wrapSquare wrapText="bothSides"/>
            <wp:docPr id="12" name="图片 38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8" descr="图片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color w:val="FF0000"/>
          <w:sz w:val="30"/>
          <w:szCs w:val="30"/>
        </w:rPr>
        <w:drawing>
          <wp:inline distT="0" distB="0" distL="114300" distR="114300" wp14:anchorId="6F485AFE" wp14:editId="45D7C28D">
            <wp:extent cx="3665220" cy="1541145"/>
            <wp:effectExtent l="0" t="0" r="5080" b="8255"/>
            <wp:docPr id="16" name="图片 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42CA" w14:textId="77777777" w:rsidR="00715F61" w:rsidRDefault="00000000">
      <w:pPr>
        <w:rPr>
          <w:rFonts w:ascii="宋体" w:hAnsi="宋体" w:hint="eastAsia"/>
          <w:b/>
          <w:color w:val="FF0000"/>
          <w:sz w:val="30"/>
          <w:szCs w:val="30"/>
        </w:rPr>
      </w:pPr>
      <w:r>
        <w:rPr>
          <w:rFonts w:ascii="宋体" w:hAnsi="宋体" w:hint="eastAsia"/>
          <w:b/>
          <w:noProof/>
          <w:color w:val="FF0000"/>
          <w:sz w:val="30"/>
          <w:szCs w:val="30"/>
        </w:rPr>
        <w:lastRenderedPageBreak/>
        <w:drawing>
          <wp:anchor distT="0" distB="0" distL="114300" distR="114300" simplePos="0" relativeHeight="251671552" behindDoc="0" locked="0" layoutInCell="1" allowOverlap="1" wp14:anchorId="014F73DE" wp14:editId="601CBA8D">
            <wp:simplePos x="0" y="0"/>
            <wp:positionH relativeFrom="column">
              <wp:posOffset>0</wp:posOffset>
            </wp:positionH>
            <wp:positionV relativeFrom="paragraph">
              <wp:posOffset>1534795</wp:posOffset>
            </wp:positionV>
            <wp:extent cx="6104255" cy="1542415"/>
            <wp:effectExtent l="0" t="0" r="4445" b="6985"/>
            <wp:wrapSquare wrapText="bothSides"/>
            <wp:docPr id="14" name="图片 40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0" descr="图片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425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492DA830" wp14:editId="779A0D21">
            <wp:simplePos x="0" y="0"/>
            <wp:positionH relativeFrom="column">
              <wp:posOffset>3761105</wp:posOffset>
            </wp:positionH>
            <wp:positionV relativeFrom="paragraph">
              <wp:posOffset>38100</wp:posOffset>
            </wp:positionV>
            <wp:extent cx="2349500" cy="1407160"/>
            <wp:effectExtent l="0" t="0" r="0" b="2540"/>
            <wp:wrapSquare wrapText="bothSides"/>
            <wp:docPr id="13" name="图片 39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9" descr="图片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68480" behindDoc="0" locked="0" layoutInCell="1" allowOverlap="1" wp14:anchorId="6BF6A711" wp14:editId="70742F95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3663950" cy="1433830"/>
            <wp:effectExtent l="0" t="0" r="6350" b="1270"/>
            <wp:wrapSquare wrapText="bothSides"/>
            <wp:docPr id="11" name="图片 3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7" descr="图片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15EF91" w14:textId="07AE15AE" w:rsidR="00715F61" w:rsidRDefault="00000000">
      <w:pPr>
        <w:rPr>
          <w:rFonts w:ascii="宋体" w:hAnsi="宋体" w:hint="eastAsia"/>
          <w:b/>
          <w:color w:val="FF0000"/>
          <w:sz w:val="30"/>
          <w:szCs w:val="30"/>
        </w:rPr>
      </w:pPr>
      <w:r>
        <w:rPr>
          <w:rFonts w:ascii="宋体" w:hAnsi="宋体" w:hint="eastAsia"/>
          <w:b/>
          <w:color w:val="FF0000"/>
          <w:sz w:val="30"/>
          <w:szCs w:val="30"/>
        </w:rPr>
        <w:t>联系人：</w:t>
      </w:r>
      <w:r w:rsidR="00BB71EC">
        <w:rPr>
          <w:rFonts w:ascii="宋体" w:hAnsi="宋体" w:hint="eastAsia"/>
          <w:b/>
          <w:color w:val="FF0000"/>
          <w:sz w:val="30"/>
          <w:szCs w:val="30"/>
        </w:rPr>
        <w:t>梁</w:t>
      </w:r>
      <w:r>
        <w:rPr>
          <w:rFonts w:ascii="宋体" w:hAnsi="宋体" w:hint="eastAsia"/>
          <w:b/>
          <w:color w:val="FF0000"/>
          <w:sz w:val="30"/>
          <w:szCs w:val="30"/>
        </w:rPr>
        <w:t>老师</w:t>
      </w:r>
    </w:p>
    <w:p w14:paraId="57943948" w14:textId="19BED8B1" w:rsidR="00715F61" w:rsidRDefault="00000000">
      <w:pPr>
        <w:spacing w:line="500" w:lineRule="exact"/>
        <w:rPr>
          <w:rFonts w:ascii="宋体" w:hAnsi="宋体" w:hint="eastAsia"/>
          <w:b/>
          <w:color w:val="FF0000"/>
          <w:sz w:val="30"/>
          <w:szCs w:val="30"/>
        </w:rPr>
      </w:pPr>
      <w:r>
        <w:rPr>
          <w:rFonts w:ascii="宋体" w:hAnsi="宋体" w:hint="eastAsia"/>
          <w:b/>
          <w:color w:val="FF0000"/>
          <w:sz w:val="30"/>
          <w:szCs w:val="30"/>
        </w:rPr>
        <w:t>联系电话：0</w:t>
      </w:r>
      <w:r>
        <w:rPr>
          <w:rFonts w:ascii="宋体" w:hAnsi="宋体"/>
          <w:b/>
          <w:color w:val="FF0000"/>
          <w:sz w:val="30"/>
          <w:szCs w:val="30"/>
        </w:rPr>
        <w:t>10</w:t>
      </w:r>
      <w:r>
        <w:rPr>
          <w:rFonts w:ascii="宋体" w:hAnsi="宋体" w:hint="eastAsia"/>
          <w:b/>
          <w:color w:val="FF0000"/>
          <w:sz w:val="30"/>
          <w:szCs w:val="30"/>
        </w:rPr>
        <w:t>-</w:t>
      </w:r>
      <w:r w:rsidR="00BB71EC">
        <w:rPr>
          <w:rFonts w:ascii="宋体" w:hAnsi="宋体" w:hint="eastAsia"/>
          <w:b/>
          <w:color w:val="FF0000"/>
          <w:sz w:val="30"/>
          <w:szCs w:val="30"/>
        </w:rPr>
        <w:t>82431150</w:t>
      </w:r>
    </w:p>
    <w:p w14:paraId="6C66746B" w14:textId="1AF66AB1" w:rsidR="00715F61" w:rsidRDefault="00000000">
      <w:pPr>
        <w:spacing w:line="500" w:lineRule="exact"/>
        <w:rPr>
          <w:rFonts w:ascii="微软雅黑" w:eastAsia="微软雅黑" w:hAnsi="微软雅黑" w:cs="微软雅黑" w:hint="eastAsia"/>
          <w:b/>
          <w:color w:val="FF000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color w:val="FF0000"/>
          <w:sz w:val="30"/>
          <w:szCs w:val="30"/>
        </w:rPr>
        <w:t>联系手机：</w:t>
      </w:r>
      <w:r w:rsidR="00BB71EC">
        <w:rPr>
          <w:rFonts w:ascii="微软雅黑" w:eastAsia="微软雅黑" w:hAnsi="微软雅黑" w:cs="微软雅黑" w:hint="eastAsia"/>
          <w:b/>
          <w:color w:val="FF0000"/>
          <w:sz w:val="30"/>
          <w:szCs w:val="30"/>
        </w:rPr>
        <w:t>13811548421</w:t>
      </w:r>
      <w:r>
        <w:rPr>
          <w:rFonts w:ascii="微软雅黑" w:eastAsia="微软雅黑" w:hAnsi="微软雅黑" w:cs="微软雅黑" w:hint="eastAsia"/>
          <w:b/>
          <w:color w:val="FF0000"/>
          <w:sz w:val="30"/>
          <w:szCs w:val="30"/>
        </w:rPr>
        <w:t>（</w:t>
      </w:r>
      <w:proofErr w:type="gramStart"/>
      <w:r>
        <w:rPr>
          <w:rFonts w:ascii="微软雅黑" w:eastAsia="微软雅黑" w:hAnsi="微软雅黑" w:cs="微软雅黑" w:hint="eastAsia"/>
          <w:b/>
          <w:color w:val="FF0000"/>
          <w:sz w:val="30"/>
          <w:szCs w:val="30"/>
        </w:rPr>
        <w:t>同微信</w:t>
      </w:r>
      <w:proofErr w:type="gramEnd"/>
      <w:r>
        <w:rPr>
          <w:rFonts w:ascii="微软雅黑" w:eastAsia="微软雅黑" w:hAnsi="微软雅黑" w:cs="微软雅黑" w:hint="eastAsia"/>
          <w:b/>
          <w:color w:val="FF0000"/>
          <w:sz w:val="30"/>
          <w:szCs w:val="30"/>
        </w:rPr>
        <w:t>）</w:t>
      </w:r>
    </w:p>
    <w:p w14:paraId="318D10FA" w14:textId="77777777" w:rsidR="00715F61" w:rsidRDefault="00715F61">
      <w:pPr>
        <w:spacing w:line="500" w:lineRule="exact"/>
        <w:rPr>
          <w:rFonts w:ascii="微软雅黑" w:eastAsia="微软雅黑" w:hAnsi="微软雅黑" w:cs="微软雅黑" w:hint="eastAsia"/>
          <w:b/>
          <w:color w:val="FF0000"/>
          <w:sz w:val="30"/>
          <w:szCs w:val="30"/>
        </w:rPr>
      </w:pPr>
    </w:p>
    <w:p w14:paraId="1B78793D" w14:textId="77777777" w:rsidR="006F5DC6" w:rsidRDefault="006F5DC6">
      <w:pPr>
        <w:spacing w:line="500" w:lineRule="exact"/>
        <w:ind w:firstLineChars="700" w:firstLine="2100"/>
        <w:rPr>
          <w:rFonts w:ascii="微软雅黑" w:eastAsia="微软雅黑" w:hAnsi="微软雅黑" w:cs="微软雅黑"/>
          <w:b/>
          <w:color w:val="FF0000"/>
          <w:sz w:val="30"/>
          <w:szCs w:val="30"/>
        </w:rPr>
      </w:pPr>
    </w:p>
    <w:p w14:paraId="798E5F06" w14:textId="77777777" w:rsidR="006F5DC6" w:rsidRDefault="006F5DC6">
      <w:pPr>
        <w:spacing w:line="500" w:lineRule="exact"/>
        <w:ind w:firstLineChars="700" w:firstLine="2100"/>
        <w:rPr>
          <w:rFonts w:ascii="微软雅黑" w:eastAsia="微软雅黑" w:hAnsi="微软雅黑" w:cs="微软雅黑"/>
          <w:b/>
          <w:color w:val="FF0000"/>
          <w:sz w:val="30"/>
          <w:szCs w:val="30"/>
        </w:rPr>
      </w:pPr>
    </w:p>
    <w:p w14:paraId="69F04C1C" w14:textId="77777777" w:rsidR="006F5DC6" w:rsidRDefault="006F5DC6">
      <w:pPr>
        <w:spacing w:line="500" w:lineRule="exact"/>
        <w:ind w:firstLineChars="700" w:firstLine="2100"/>
        <w:rPr>
          <w:rFonts w:ascii="微软雅黑" w:eastAsia="微软雅黑" w:hAnsi="微软雅黑" w:cs="微软雅黑"/>
          <w:b/>
          <w:color w:val="FF0000"/>
          <w:sz w:val="30"/>
          <w:szCs w:val="30"/>
        </w:rPr>
      </w:pPr>
    </w:p>
    <w:p w14:paraId="44E4C932" w14:textId="77777777" w:rsidR="006F5DC6" w:rsidRDefault="006F5DC6">
      <w:pPr>
        <w:spacing w:line="500" w:lineRule="exact"/>
        <w:ind w:firstLineChars="700" w:firstLine="2100"/>
        <w:rPr>
          <w:rFonts w:ascii="微软雅黑" w:eastAsia="微软雅黑" w:hAnsi="微软雅黑" w:cs="微软雅黑"/>
          <w:b/>
          <w:color w:val="FF0000"/>
          <w:sz w:val="30"/>
          <w:szCs w:val="30"/>
        </w:rPr>
      </w:pPr>
    </w:p>
    <w:p w14:paraId="701A036B" w14:textId="77777777" w:rsidR="006F5DC6" w:rsidRDefault="006F5DC6">
      <w:pPr>
        <w:spacing w:line="500" w:lineRule="exact"/>
        <w:ind w:firstLineChars="700" w:firstLine="2100"/>
        <w:rPr>
          <w:rFonts w:ascii="微软雅黑" w:eastAsia="微软雅黑" w:hAnsi="微软雅黑" w:cs="微软雅黑"/>
          <w:b/>
          <w:color w:val="FF0000"/>
          <w:sz w:val="30"/>
          <w:szCs w:val="30"/>
        </w:rPr>
      </w:pPr>
    </w:p>
    <w:p w14:paraId="36119334" w14:textId="77777777" w:rsidR="006F5DC6" w:rsidRDefault="006F5DC6">
      <w:pPr>
        <w:spacing w:line="500" w:lineRule="exact"/>
        <w:ind w:firstLineChars="700" w:firstLine="2100"/>
        <w:rPr>
          <w:rFonts w:ascii="微软雅黑" w:eastAsia="微软雅黑" w:hAnsi="微软雅黑" w:cs="微软雅黑"/>
          <w:b/>
          <w:color w:val="FF0000"/>
          <w:sz w:val="30"/>
          <w:szCs w:val="30"/>
        </w:rPr>
      </w:pPr>
    </w:p>
    <w:p w14:paraId="0BD11413" w14:textId="3102089F" w:rsidR="00715F61" w:rsidRDefault="00000000">
      <w:pPr>
        <w:spacing w:line="500" w:lineRule="exact"/>
        <w:ind w:firstLineChars="700" w:firstLine="2100"/>
        <w:rPr>
          <w:rFonts w:ascii="微软雅黑" w:eastAsia="微软雅黑" w:hAnsi="微软雅黑" w:cs="微软雅黑" w:hint="eastAsia"/>
          <w:b/>
          <w:color w:val="FF000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color w:val="FF0000"/>
          <w:sz w:val="30"/>
          <w:szCs w:val="30"/>
        </w:rPr>
        <w:lastRenderedPageBreak/>
        <w:t>实战型财务总监（CFO）高级研修班报名表</w:t>
      </w:r>
    </w:p>
    <w:p w14:paraId="6EFBDACA" w14:textId="77777777" w:rsidR="00715F61" w:rsidRDefault="00715F61">
      <w:pPr>
        <w:spacing w:line="500" w:lineRule="exact"/>
        <w:jc w:val="center"/>
        <w:rPr>
          <w:rFonts w:ascii="宋体" w:hAnsi="宋体" w:hint="eastAsia"/>
          <w:sz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231"/>
        <w:gridCol w:w="905"/>
        <w:gridCol w:w="2076"/>
        <w:gridCol w:w="1160"/>
        <w:gridCol w:w="1356"/>
        <w:gridCol w:w="1340"/>
      </w:tblGrid>
      <w:tr w:rsidR="00715F61" w14:paraId="18792F7C" w14:textId="77777777">
        <w:trPr>
          <w:cantSplit/>
          <w:trHeight w:val="664"/>
          <w:jc w:val="center"/>
        </w:trPr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78EF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44EA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818D" w14:textId="77777777" w:rsidR="00715F61" w:rsidRDefault="00000000">
            <w:pPr>
              <w:ind w:left="105" w:hangingChars="50" w:hanging="1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2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CF11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BF01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5E90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4F5B94" w14:textId="77777777" w:rsidR="00715F61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    片</w:t>
            </w:r>
            <w:r>
              <w:rPr>
                <w:rFonts w:ascii="宋体" w:hAnsi="宋体" w:hint="eastAsia"/>
              </w:rPr>
              <w:br/>
              <w:t>(可暂不贴)</w:t>
            </w:r>
          </w:p>
        </w:tc>
      </w:tr>
      <w:tr w:rsidR="00715F61" w14:paraId="127DFB86" w14:textId="77777777">
        <w:trPr>
          <w:cantSplit/>
          <w:trHeight w:val="611"/>
          <w:jc w:val="center"/>
        </w:trPr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5F1E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F25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31FE" w14:textId="77777777" w:rsidR="00715F61" w:rsidRDefault="00000000">
            <w:pPr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婚</w:t>
            </w:r>
            <w:proofErr w:type="gramEnd"/>
            <w:r>
              <w:rPr>
                <w:rFonts w:ascii="宋体" w:hAnsi="宋体" w:hint="eastAsia"/>
              </w:rPr>
              <w:t xml:space="preserve">  否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7EB2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696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 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43FA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038E7C" w14:textId="77777777" w:rsidR="00715F61" w:rsidRDefault="00715F61">
            <w:pPr>
              <w:rPr>
                <w:rFonts w:ascii="宋体" w:hAnsi="宋体" w:hint="eastAsia"/>
              </w:rPr>
            </w:pPr>
          </w:p>
        </w:tc>
      </w:tr>
      <w:tr w:rsidR="00715F61" w14:paraId="2DFA2A75" w14:textId="77777777">
        <w:trPr>
          <w:cantSplit/>
          <w:trHeight w:val="611"/>
          <w:jc w:val="center"/>
        </w:trPr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FA4E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45C6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82B0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  业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77E7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3DB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1F1C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A131A3" w14:textId="77777777" w:rsidR="00715F61" w:rsidRDefault="00715F61">
            <w:pPr>
              <w:rPr>
                <w:rFonts w:ascii="宋体" w:hAnsi="宋体" w:hint="eastAsia"/>
              </w:rPr>
            </w:pPr>
          </w:p>
        </w:tc>
      </w:tr>
      <w:tr w:rsidR="00715F61" w14:paraId="5E2BDB75" w14:textId="77777777">
        <w:trPr>
          <w:cantSplit/>
          <w:trHeight w:val="611"/>
          <w:jc w:val="center"/>
        </w:trPr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816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4F2D" w14:textId="77777777" w:rsidR="00715F61" w:rsidRDefault="00000000">
            <w:pPr>
              <w:ind w:leftChars="-90" w:left="-189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663C81" w14:textId="77777777" w:rsidR="00715F61" w:rsidRDefault="00715F61">
            <w:pPr>
              <w:rPr>
                <w:rFonts w:ascii="宋体" w:hAnsi="宋体" w:hint="eastAsia"/>
              </w:rPr>
            </w:pPr>
          </w:p>
        </w:tc>
      </w:tr>
      <w:tr w:rsidR="00715F61" w14:paraId="0F637D1D" w14:textId="77777777">
        <w:trPr>
          <w:trHeight w:val="611"/>
          <w:jc w:val="center"/>
        </w:trPr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F2FE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CBCC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1C90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职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96C7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41AA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手    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87C37D" w14:textId="77777777" w:rsidR="00715F61" w:rsidRDefault="00715F61">
            <w:pPr>
              <w:rPr>
                <w:rFonts w:ascii="宋体" w:hAnsi="宋体" w:hint="eastAsia"/>
              </w:rPr>
            </w:pPr>
          </w:p>
        </w:tc>
      </w:tr>
      <w:tr w:rsidR="00715F61" w14:paraId="71D3CE22" w14:textId="77777777">
        <w:trPr>
          <w:trHeight w:val="611"/>
          <w:jc w:val="center"/>
        </w:trPr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67D2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DC86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D69F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7078B7" w14:textId="77777777" w:rsidR="00715F61" w:rsidRDefault="00715F61">
            <w:pPr>
              <w:rPr>
                <w:rFonts w:ascii="宋体" w:hAnsi="宋体" w:hint="eastAsia"/>
              </w:rPr>
            </w:pPr>
          </w:p>
        </w:tc>
      </w:tr>
      <w:tr w:rsidR="00715F61" w14:paraId="0E154D07" w14:textId="77777777">
        <w:trPr>
          <w:trHeight w:val="641"/>
          <w:jc w:val="center"/>
        </w:trPr>
        <w:tc>
          <w:tcPr>
            <w:tcW w:w="9280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97DD65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个人受教育情况</w:t>
            </w:r>
          </w:p>
        </w:tc>
      </w:tr>
      <w:tr w:rsidR="00715F61" w14:paraId="187F568F" w14:textId="77777777">
        <w:trPr>
          <w:trHeight w:val="611"/>
          <w:jc w:val="center"/>
        </w:trPr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B725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年月-年月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E9B9" w14:textId="77777777" w:rsidR="00715F61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毕业院校名称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B89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7FEBA0" w14:textId="77777777" w:rsidR="00715F61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    位</w:t>
            </w:r>
          </w:p>
        </w:tc>
      </w:tr>
      <w:tr w:rsidR="00715F61" w14:paraId="32703AD7" w14:textId="77777777">
        <w:trPr>
          <w:trHeight w:val="611"/>
          <w:jc w:val="center"/>
        </w:trPr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8621F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9259C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34D685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16881B" w14:textId="77777777" w:rsidR="00715F61" w:rsidRDefault="00715F61">
            <w:pPr>
              <w:rPr>
                <w:rFonts w:ascii="宋体" w:hAnsi="宋体" w:hint="eastAsia"/>
              </w:rPr>
            </w:pPr>
          </w:p>
        </w:tc>
      </w:tr>
      <w:tr w:rsidR="00715F61" w14:paraId="67253FA7" w14:textId="77777777">
        <w:trPr>
          <w:trHeight w:val="641"/>
          <w:jc w:val="center"/>
        </w:trPr>
        <w:tc>
          <w:tcPr>
            <w:tcW w:w="9280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E2B71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个人工作经历</w:t>
            </w:r>
          </w:p>
        </w:tc>
      </w:tr>
      <w:tr w:rsidR="00715F61" w14:paraId="75BE3A79" w14:textId="77777777">
        <w:trPr>
          <w:trHeight w:val="611"/>
          <w:jc w:val="center"/>
        </w:trPr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CCF3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年月-年月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539B" w14:textId="77777777" w:rsidR="00715F61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工作单位及部门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262A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职  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C716B0" w14:textId="77777777" w:rsidR="00715F61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工作业绩</w:t>
            </w:r>
          </w:p>
        </w:tc>
      </w:tr>
      <w:tr w:rsidR="00715F61" w14:paraId="34A7C547" w14:textId="77777777">
        <w:trPr>
          <w:trHeight w:val="626"/>
          <w:jc w:val="center"/>
        </w:trPr>
        <w:tc>
          <w:tcPr>
            <w:tcW w:w="121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61A50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4210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C2756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DD188" w14:textId="77777777" w:rsidR="00715F61" w:rsidRDefault="00715F61">
            <w:pPr>
              <w:rPr>
                <w:rFonts w:ascii="宋体" w:hAnsi="宋体" w:hint="eastAsia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9C063B" w14:textId="77777777" w:rsidR="00715F61" w:rsidRDefault="00715F61">
            <w:pPr>
              <w:rPr>
                <w:rFonts w:ascii="宋体" w:hAnsi="宋体" w:hint="eastAsia"/>
              </w:rPr>
            </w:pPr>
          </w:p>
        </w:tc>
      </w:tr>
      <w:tr w:rsidR="00715F61" w14:paraId="50F51562" w14:textId="77777777">
        <w:trPr>
          <w:trHeight w:val="626"/>
          <w:jc w:val="center"/>
        </w:trPr>
        <w:tc>
          <w:tcPr>
            <w:tcW w:w="9280" w:type="dxa"/>
            <w:gridSpan w:val="7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47F5FC" w14:textId="77777777" w:rsidR="00715F61" w:rsidRDefault="00715F61">
            <w:pPr>
              <w:rPr>
                <w:rFonts w:ascii="宋体" w:hAnsi="宋体" w:hint="eastAsia"/>
              </w:rPr>
            </w:pPr>
          </w:p>
          <w:p w14:paraId="1AB47913" w14:textId="77777777" w:rsidR="00715F61" w:rsidRDefault="00715F61">
            <w:pPr>
              <w:rPr>
                <w:rFonts w:ascii="宋体" w:hAnsi="宋体" w:hint="eastAsia"/>
              </w:rPr>
            </w:pPr>
          </w:p>
          <w:p w14:paraId="18958E0B" w14:textId="77777777" w:rsidR="00715F61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个人建议与要求</w:t>
            </w:r>
            <w:r>
              <w:rPr>
                <w:rFonts w:ascii="宋体" w:hAnsi="宋体" w:hint="eastAsia"/>
                <w:b/>
                <w:bCs/>
              </w:rPr>
              <w:t>:</w:t>
            </w:r>
          </w:p>
          <w:p w14:paraId="3C77020E" w14:textId="77777777" w:rsidR="00715F61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14:paraId="3C96A68E" w14:textId="77777777" w:rsidR="00715F61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</w:p>
          <w:p w14:paraId="7A807CC2" w14:textId="77777777" w:rsidR="00715F61" w:rsidRDefault="00715F61">
            <w:pPr>
              <w:rPr>
                <w:rFonts w:ascii="宋体" w:hAnsi="宋体" w:hint="eastAsia"/>
                <w:sz w:val="24"/>
              </w:rPr>
            </w:pPr>
          </w:p>
          <w:p w14:paraId="2E3F2340" w14:textId="77777777" w:rsidR="00715F61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</w:rPr>
              <w:t xml:space="preserve">签名：    </w:t>
            </w:r>
          </w:p>
          <w:p w14:paraId="473822FE" w14:textId="77777777" w:rsidR="00715F61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14:paraId="4FA354D2" w14:textId="77777777" w:rsidR="00715F61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</w:rPr>
              <w:t>填表日期：</w:t>
            </w:r>
          </w:p>
          <w:p w14:paraId="47F9E15E" w14:textId="77777777" w:rsidR="00715F61" w:rsidRDefault="00715F61">
            <w:pPr>
              <w:rPr>
                <w:rFonts w:ascii="宋体" w:hAnsi="宋体" w:hint="eastAsia"/>
              </w:rPr>
            </w:pPr>
          </w:p>
          <w:p w14:paraId="5847AE43" w14:textId="77777777" w:rsidR="00715F61" w:rsidRDefault="00715F61">
            <w:pPr>
              <w:rPr>
                <w:rFonts w:ascii="宋体" w:hAnsi="宋体" w:hint="eastAsia"/>
              </w:rPr>
            </w:pPr>
          </w:p>
        </w:tc>
      </w:tr>
    </w:tbl>
    <w:p w14:paraId="654230A8" w14:textId="70B1C337" w:rsidR="00715F61" w:rsidRDefault="00000000">
      <w:pPr>
        <w:widowControl/>
        <w:spacing w:line="320" w:lineRule="exact"/>
        <w:ind w:leftChars="-2" w:left="-4" w:rightChars="-85" w:right="-178" w:firstLineChars="1" w:firstLine="2"/>
        <w:jc w:val="left"/>
        <w:rPr>
          <w:rFonts w:ascii="宋体" w:hAnsi="宋体" w:cs="宋体" w:hint="eastAsia"/>
          <w:color w:val="00B0F0"/>
          <w:kern w:val="0"/>
          <w:szCs w:val="21"/>
        </w:rPr>
      </w:pPr>
      <w:r>
        <w:rPr>
          <w:rFonts w:ascii="宋体" w:hAnsi="宋体" w:cs="宋体" w:hint="eastAsia"/>
          <w:color w:val="00B0F0"/>
          <w:kern w:val="0"/>
          <w:szCs w:val="21"/>
        </w:rPr>
        <w:t xml:space="preserve">    </w:t>
      </w:r>
      <w:r>
        <w:rPr>
          <w:rFonts w:ascii="宋体" w:hAnsi="宋体" w:cs="宋体"/>
          <w:color w:val="00B0F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B0F0"/>
          <w:kern w:val="0"/>
          <w:szCs w:val="21"/>
        </w:rPr>
        <w:t>联系人：</w:t>
      </w:r>
      <w:r w:rsidR="00BB71EC">
        <w:rPr>
          <w:rFonts w:ascii="宋体" w:hAnsi="宋体" w:cs="宋体" w:hint="eastAsia"/>
          <w:color w:val="00B0F0"/>
          <w:kern w:val="0"/>
          <w:szCs w:val="21"/>
        </w:rPr>
        <w:t>梁</w:t>
      </w:r>
      <w:r>
        <w:rPr>
          <w:rFonts w:ascii="宋体" w:hAnsi="宋体" w:cs="宋体" w:hint="eastAsia"/>
          <w:color w:val="00B0F0"/>
          <w:kern w:val="0"/>
          <w:szCs w:val="21"/>
        </w:rPr>
        <w:t xml:space="preserve">老师 </w:t>
      </w:r>
      <w:r w:rsidR="00BB71EC">
        <w:rPr>
          <w:rFonts w:ascii="宋体" w:hAnsi="宋体" w:cs="宋体" w:hint="eastAsia"/>
          <w:color w:val="00B0F0"/>
          <w:kern w:val="0"/>
          <w:szCs w:val="21"/>
        </w:rPr>
        <w:t>13811548421，</w:t>
      </w:r>
      <w:r>
        <w:rPr>
          <w:rFonts w:ascii="宋体" w:hAnsi="宋体" w:cs="宋体" w:hint="eastAsia"/>
          <w:color w:val="00B0F0"/>
          <w:kern w:val="0"/>
          <w:szCs w:val="21"/>
        </w:rPr>
        <w:t>报名邮箱：</w:t>
      </w:r>
      <w:r w:rsidR="00BB71EC">
        <w:rPr>
          <w:rFonts w:ascii="宋体" w:hAnsi="宋体" w:cs="宋体" w:hint="eastAsia"/>
          <w:color w:val="00B0F0"/>
          <w:kern w:val="0"/>
          <w:szCs w:val="21"/>
        </w:rPr>
        <w:t>1391156248</w:t>
      </w:r>
      <w:r>
        <w:rPr>
          <w:rFonts w:ascii="宋体" w:hAnsi="宋体" w:cs="宋体" w:hint="eastAsia"/>
          <w:color w:val="00B0F0"/>
          <w:kern w:val="0"/>
          <w:szCs w:val="21"/>
        </w:rPr>
        <w:t>@qq</w:t>
      </w:r>
      <w:r>
        <w:rPr>
          <w:rFonts w:ascii="宋体" w:hAnsi="宋体" w:cs="宋体"/>
          <w:color w:val="00B0F0"/>
          <w:kern w:val="0"/>
          <w:szCs w:val="21"/>
        </w:rPr>
        <w:t>.com</w:t>
      </w:r>
    </w:p>
    <w:p w14:paraId="375197FD" w14:textId="77777777" w:rsidR="00715F61" w:rsidRDefault="00000000">
      <w:pPr>
        <w:widowControl/>
        <w:spacing w:line="320" w:lineRule="exact"/>
        <w:ind w:leftChars="-2" w:left="-4" w:rightChars="-85" w:right="-178" w:firstLineChars="1" w:firstLine="2"/>
        <w:jc w:val="left"/>
        <w:rPr>
          <w:rFonts w:ascii="宋体" w:hAnsi="宋体" w:cs="宋体" w:hint="eastAsia"/>
          <w:color w:val="00B0F0"/>
          <w:kern w:val="0"/>
          <w:szCs w:val="21"/>
        </w:rPr>
      </w:pPr>
      <w:r>
        <w:rPr>
          <w:rFonts w:ascii="宋体" w:hAnsi="宋体" w:cs="宋体" w:hint="eastAsia"/>
          <w:color w:val="00B0F0"/>
          <w:kern w:val="0"/>
          <w:szCs w:val="21"/>
        </w:rPr>
        <w:t xml:space="preserve">      注：此表所填信息仅用于报名申请，对外保密，请您详细填写。(复印有效)</w:t>
      </w:r>
    </w:p>
    <w:sectPr w:rsidR="00715F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D59B4" w14:textId="77777777" w:rsidR="00F3751D" w:rsidRDefault="00F3751D">
      <w:pPr>
        <w:spacing w:after="0" w:line="240" w:lineRule="auto"/>
      </w:pPr>
      <w:r>
        <w:separator/>
      </w:r>
    </w:p>
  </w:endnote>
  <w:endnote w:type="continuationSeparator" w:id="0">
    <w:p w14:paraId="03FD056E" w14:textId="77777777" w:rsidR="00F3751D" w:rsidRDefault="00F3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1" w:subsetted="1" w:fontKey="{C4EF39F1-316F-4F0B-B79B-F02C9BC3417F}"/>
  </w:font>
  <w:font w:name="方正隶变_GBK">
    <w:altName w:val="微软雅黑"/>
    <w:charset w:val="86"/>
    <w:family w:val="auto"/>
    <w:pitch w:val="default"/>
    <w:sig w:usb0="00000000" w:usb1="00000000" w:usb2="00000016" w:usb3="00000000" w:csb0="00040000" w:csb1="00000000"/>
    <w:embedBold r:id="rId2" w:fontKey="{8CAFC59F-5924-4DEA-BAB2-6271267D161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叶根友毛笔行书2.0版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B14B" w14:textId="77777777" w:rsidR="00181380" w:rsidRDefault="001813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DF1E" w14:textId="77777777" w:rsidR="00715F61" w:rsidRDefault="00000000">
    <w:pPr>
      <w:rPr>
        <w:b/>
        <w:color w:val="652B91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12471F7C" wp14:editId="4D8F988F">
          <wp:simplePos x="0" y="0"/>
          <wp:positionH relativeFrom="column">
            <wp:posOffset>1516380</wp:posOffset>
          </wp:positionH>
          <wp:positionV relativeFrom="paragraph">
            <wp:posOffset>-23495</wp:posOffset>
          </wp:positionV>
          <wp:extent cx="2903220" cy="312420"/>
          <wp:effectExtent l="0" t="0" r="5080" b="5080"/>
          <wp:wrapTopAndBottom/>
          <wp:docPr id="17" name="图片 4" descr="134340749466895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4" descr="13434074946689564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322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color w:val="652B91"/>
      </w:rPr>
      <w:t xml:space="preserve">                              </w:t>
    </w:r>
  </w:p>
  <w:p w14:paraId="0D783A7A" w14:textId="77777777" w:rsidR="00715F61" w:rsidRDefault="00715F61">
    <w:pPr>
      <w:pStyle w:val="a7"/>
      <w:tabs>
        <w:tab w:val="clear" w:pos="4153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83A4" w14:textId="77777777" w:rsidR="00181380" w:rsidRDefault="001813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33885" w14:textId="77777777" w:rsidR="00F3751D" w:rsidRDefault="00F3751D">
      <w:pPr>
        <w:spacing w:after="0" w:line="240" w:lineRule="auto"/>
      </w:pPr>
      <w:r>
        <w:separator/>
      </w:r>
    </w:p>
  </w:footnote>
  <w:footnote w:type="continuationSeparator" w:id="0">
    <w:p w14:paraId="1AF2CF81" w14:textId="77777777" w:rsidR="00F3751D" w:rsidRDefault="00F3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D2480" w14:textId="77777777" w:rsidR="00181380" w:rsidRDefault="0018138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351E9" w14:textId="77777777" w:rsidR="00715F61" w:rsidRDefault="00715F61">
    <w:pPr>
      <w:pStyle w:val="a9"/>
      <w:pBdr>
        <w:bottom w:val="none" w:sz="0" w:space="1" w:color="auto"/>
      </w:pBdr>
      <w:jc w:val="left"/>
      <w:rPr>
        <w:rFonts w:ascii="叶根友毛笔行书2.0版" w:eastAsia="叶根友毛笔行书2.0版" w:hAnsi="叶根友毛笔行书2.0版" w:cs="叶根友毛笔行书2.0版" w:hint="eastAsia"/>
        <w:color w:val="00B0F0"/>
        <w:sz w:val="32"/>
        <w:szCs w:val="32"/>
      </w:rPr>
    </w:pPr>
  </w:p>
  <w:p w14:paraId="4A4A1E4D" w14:textId="77777777" w:rsidR="00715F61" w:rsidRDefault="00715F61">
    <w:pPr>
      <w:pStyle w:val="a9"/>
      <w:pBdr>
        <w:bottom w:val="none" w:sz="0" w:space="1" w:color="auto"/>
      </w:pBdr>
      <w:jc w:val="left"/>
    </w:pPr>
  </w:p>
  <w:p w14:paraId="187954D4" w14:textId="77777777" w:rsidR="00715F61" w:rsidRDefault="00715F6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A03C4" w14:textId="77777777" w:rsidR="00181380" w:rsidRDefault="0018138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83D40"/>
    <w:multiLevelType w:val="multilevel"/>
    <w:tmpl w:val="22183D40"/>
    <w:lvl w:ilvl="0">
      <w:start w:val="1"/>
      <w:numFmt w:val="bullet"/>
      <w:lvlText w:val=""/>
      <w:lvlJc w:val="left"/>
      <w:pPr>
        <w:ind w:left="113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131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7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3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1" w15:restartNumberingAfterBreak="0">
    <w:nsid w:val="4A4E4C98"/>
    <w:multiLevelType w:val="multilevel"/>
    <w:tmpl w:val="4A4E4C98"/>
    <w:lvl w:ilvl="0">
      <w:start w:val="1"/>
      <w:numFmt w:val="bullet"/>
      <w:lvlText w:val=""/>
      <w:lvlJc w:val="left"/>
      <w:pPr>
        <w:ind w:left="5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5A5D940F"/>
    <w:multiLevelType w:val="singleLevel"/>
    <w:tmpl w:val="5A5D940F"/>
    <w:lvl w:ilvl="0">
      <w:start w:val="1"/>
      <w:numFmt w:val="decimal"/>
      <w:suff w:val="nothing"/>
      <w:lvlText w:val="%1、"/>
      <w:lvlJc w:val="left"/>
    </w:lvl>
  </w:abstractNum>
  <w:num w:numId="1" w16cid:durableId="902135181">
    <w:abstractNumId w:val="1"/>
  </w:num>
  <w:num w:numId="2" w16cid:durableId="38285691">
    <w:abstractNumId w:val="0"/>
  </w:num>
  <w:num w:numId="3" w16cid:durableId="2140025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81380"/>
    <w:rsid w:val="001B1606"/>
    <w:rsid w:val="00415D1E"/>
    <w:rsid w:val="006F5DC6"/>
    <w:rsid w:val="00715F61"/>
    <w:rsid w:val="009349E0"/>
    <w:rsid w:val="00A537D8"/>
    <w:rsid w:val="00A924BC"/>
    <w:rsid w:val="00B04265"/>
    <w:rsid w:val="00B06EDD"/>
    <w:rsid w:val="00BB51A7"/>
    <w:rsid w:val="00BB71EC"/>
    <w:rsid w:val="00C07C05"/>
    <w:rsid w:val="00DC29B2"/>
    <w:rsid w:val="00DC4577"/>
    <w:rsid w:val="00E70F00"/>
    <w:rsid w:val="00F3751D"/>
    <w:rsid w:val="00FE6A4D"/>
    <w:rsid w:val="33CB3A6E"/>
    <w:rsid w:val="373F4ABD"/>
    <w:rsid w:val="58B239EA"/>
    <w:rsid w:val="7D56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061000F"/>
  <w15:docId w15:val="{A37C22FC-B429-4235-87C0-F920E5D3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0" w:qFormat="1"/>
    <w:lsdException w:name="Emphasis" w:qFormat="1"/>
    <w:lsdException w:name="Document Map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character" w:styleId="ac">
    <w:name w:val="Strong"/>
    <w:qFormat/>
    <w:rPr>
      <w:b/>
      <w:bCs/>
    </w:r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4">
    <w:name w:val="文档结构图 字符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qdhd6</dc:creator>
  <cp:lastModifiedBy>jun</cp:lastModifiedBy>
  <cp:revision>10</cp:revision>
  <dcterms:created xsi:type="dcterms:W3CDTF">2016-10-21T14:10:00Z</dcterms:created>
  <dcterms:modified xsi:type="dcterms:W3CDTF">2025-03-03T02:51:00Z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